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DF7E0" w14:textId="77777777" w:rsidR="007E7DDC" w:rsidRDefault="007E7DDC" w:rsidP="002F1ABA">
      <w:pPr>
        <w:rPr>
          <w:b w:val="0"/>
          <w:spacing w:val="40"/>
          <w:sz w:val="24"/>
          <w:szCs w:val="24"/>
        </w:rPr>
      </w:pPr>
    </w:p>
    <w:p w14:paraId="298B0D31" w14:textId="77777777" w:rsidR="0050427C" w:rsidRDefault="0050427C" w:rsidP="0050427C">
      <w:pPr>
        <w:spacing w:after="200" w:line="276" w:lineRule="auto"/>
        <w:rPr>
          <w:rFonts w:eastAsia="Calibri"/>
          <w:sz w:val="32"/>
          <w:szCs w:val="32"/>
          <w:lang w:eastAsia="en-US"/>
        </w:rPr>
      </w:pPr>
    </w:p>
    <w:p w14:paraId="5685C8D9" w14:textId="77777777" w:rsidR="0050427C" w:rsidRPr="00B27A30" w:rsidRDefault="0050427C" w:rsidP="0050427C">
      <w:pPr>
        <w:spacing w:after="200" w:line="276" w:lineRule="auto"/>
        <w:rPr>
          <w:rFonts w:ascii="Minion Pro" w:eastAsia="Calibri" w:hAnsi="Minion Pro"/>
          <w:color w:val="9D2F56"/>
          <w:spacing w:val="40"/>
          <w:sz w:val="36"/>
          <w:szCs w:val="36"/>
          <w:lang w:eastAsia="en-US"/>
        </w:rPr>
      </w:pPr>
      <w:r w:rsidRPr="00B27A30">
        <w:rPr>
          <w:rFonts w:ascii="Minion Pro" w:eastAsia="Calibri" w:hAnsi="Minion Pro"/>
          <w:color w:val="9D2F56"/>
          <w:spacing w:val="40"/>
          <w:sz w:val="36"/>
          <w:szCs w:val="36"/>
          <w:lang w:eastAsia="en-US"/>
        </w:rPr>
        <w:t>PRESSEMITTEILUNG</w:t>
      </w:r>
    </w:p>
    <w:p w14:paraId="65770193" w14:textId="532FB45B" w:rsidR="00FC26BC" w:rsidRDefault="0050427C" w:rsidP="00FC26BC">
      <w:pPr>
        <w:spacing w:before="240" w:after="200" w:line="276" w:lineRule="auto"/>
        <w:rPr>
          <w:rFonts w:ascii="Minion Pro" w:eastAsia="Calibri" w:hAnsi="Minion Pro"/>
          <w:b w:val="0"/>
          <w:sz w:val="24"/>
          <w:szCs w:val="24"/>
          <w:lang w:eastAsia="en-US"/>
        </w:rPr>
      </w:pPr>
      <w:r w:rsidRPr="00B27A30">
        <w:rPr>
          <w:rFonts w:ascii="Minion Pro" w:eastAsia="Calibri" w:hAnsi="Minion Pro"/>
          <w:b w:val="0"/>
          <w:sz w:val="24"/>
          <w:szCs w:val="24"/>
          <w:lang w:eastAsia="en-US"/>
        </w:rPr>
        <w:t xml:space="preserve">Frankfurt, </w:t>
      </w:r>
      <w:r w:rsidR="00FC26BC">
        <w:rPr>
          <w:rFonts w:ascii="Minion Pro" w:eastAsia="Calibri" w:hAnsi="Minion Pro"/>
          <w:b w:val="0"/>
          <w:sz w:val="24"/>
          <w:szCs w:val="24"/>
          <w:lang w:eastAsia="en-US"/>
        </w:rPr>
        <w:t>1</w:t>
      </w:r>
      <w:r w:rsidR="00C87179">
        <w:rPr>
          <w:rFonts w:ascii="Minion Pro" w:eastAsia="Calibri" w:hAnsi="Minion Pro"/>
          <w:b w:val="0"/>
          <w:sz w:val="24"/>
          <w:szCs w:val="24"/>
          <w:lang w:eastAsia="en-US"/>
        </w:rPr>
        <w:t>6</w:t>
      </w:r>
      <w:bookmarkStart w:id="0" w:name="_GoBack"/>
      <w:bookmarkEnd w:id="0"/>
      <w:r w:rsidR="002B6B12" w:rsidRPr="00B27A30">
        <w:rPr>
          <w:rFonts w:ascii="Minion Pro" w:eastAsia="Calibri" w:hAnsi="Minion Pro"/>
          <w:b w:val="0"/>
          <w:sz w:val="24"/>
          <w:szCs w:val="24"/>
          <w:lang w:eastAsia="en-US"/>
        </w:rPr>
        <w:t>.</w:t>
      </w:r>
      <w:r w:rsidR="00DE323F" w:rsidRPr="00B27A30">
        <w:rPr>
          <w:rFonts w:ascii="Minion Pro" w:eastAsia="Calibri" w:hAnsi="Minion Pro"/>
          <w:b w:val="0"/>
          <w:sz w:val="24"/>
          <w:szCs w:val="24"/>
          <w:lang w:eastAsia="en-US"/>
        </w:rPr>
        <w:t xml:space="preserve"> </w:t>
      </w:r>
      <w:r w:rsidR="002B6B12" w:rsidRPr="00B27A30">
        <w:rPr>
          <w:rFonts w:ascii="Minion Pro" w:eastAsia="Calibri" w:hAnsi="Minion Pro"/>
          <w:b w:val="0"/>
          <w:sz w:val="24"/>
          <w:szCs w:val="24"/>
          <w:lang w:eastAsia="en-US"/>
        </w:rPr>
        <w:t xml:space="preserve">Oktober </w:t>
      </w:r>
      <w:r w:rsidR="00FC26BC">
        <w:rPr>
          <w:rFonts w:ascii="Minion Pro" w:eastAsia="Calibri" w:hAnsi="Minion Pro"/>
          <w:b w:val="0"/>
          <w:sz w:val="24"/>
          <w:szCs w:val="24"/>
          <w:lang w:eastAsia="en-US"/>
        </w:rPr>
        <w:t>2018</w:t>
      </w:r>
    </w:p>
    <w:p w14:paraId="21844EF4" w14:textId="77777777" w:rsidR="00FE1690" w:rsidRPr="00B27A30" w:rsidRDefault="0050427C" w:rsidP="00FC26BC">
      <w:pPr>
        <w:spacing w:before="240" w:after="200" w:line="276" w:lineRule="auto"/>
        <w:rPr>
          <w:rFonts w:ascii="Minion Pro" w:eastAsia="Calibri" w:hAnsi="Minion Pro"/>
          <w:sz w:val="32"/>
          <w:szCs w:val="32"/>
          <w:lang w:eastAsia="en-US"/>
        </w:rPr>
      </w:pPr>
      <w:r w:rsidRPr="00B27A30">
        <w:rPr>
          <w:rFonts w:ascii="Minion Pro" w:eastAsia="Calibri" w:hAnsi="Minion Pro"/>
          <w:b w:val="0"/>
          <w:sz w:val="24"/>
          <w:szCs w:val="24"/>
          <w:lang w:eastAsia="en-US"/>
        </w:rPr>
        <w:br/>
      </w:r>
      <w:r w:rsidR="007B7CB3">
        <w:rPr>
          <w:rFonts w:ascii="Minion Pro" w:eastAsia="Calibri" w:hAnsi="Minion Pro"/>
          <w:sz w:val="32"/>
          <w:szCs w:val="32"/>
          <w:lang w:eastAsia="en-US"/>
        </w:rPr>
        <w:t>Einen Moment Ruhe bitte</w:t>
      </w:r>
    </w:p>
    <w:p w14:paraId="6BD5A55A" w14:textId="77777777" w:rsidR="00FE1690" w:rsidRPr="00B27A30" w:rsidRDefault="003E765D" w:rsidP="00B27A30">
      <w:pPr>
        <w:spacing w:line="276" w:lineRule="auto"/>
        <w:rPr>
          <w:rFonts w:ascii="Minion Pro" w:eastAsia="Calibri" w:hAnsi="Minion Pro"/>
          <w:sz w:val="24"/>
          <w:szCs w:val="24"/>
          <w:lang w:eastAsia="en-US"/>
        </w:rPr>
      </w:pPr>
      <w:r>
        <w:rPr>
          <w:rFonts w:ascii="Minion Pro" w:eastAsia="Calibri" w:hAnsi="Minion Pro"/>
          <w:sz w:val="24"/>
          <w:szCs w:val="24"/>
          <w:lang w:eastAsia="en-US"/>
        </w:rPr>
        <w:t>Wenn</w:t>
      </w:r>
      <w:r w:rsidR="002772A9">
        <w:rPr>
          <w:rFonts w:ascii="Minion Pro" w:eastAsia="Calibri" w:hAnsi="Minion Pro"/>
          <w:sz w:val="24"/>
          <w:szCs w:val="24"/>
          <w:lang w:eastAsia="en-US"/>
        </w:rPr>
        <w:t xml:space="preserve"> Kinder </w:t>
      </w:r>
      <w:r w:rsidR="00486A78">
        <w:rPr>
          <w:rFonts w:ascii="Minion Pro" w:eastAsia="Calibri" w:hAnsi="Minion Pro"/>
          <w:sz w:val="24"/>
          <w:szCs w:val="24"/>
          <w:lang w:eastAsia="en-US"/>
        </w:rPr>
        <w:t xml:space="preserve">zwischen raschelnden Blättern </w:t>
      </w:r>
      <w:r w:rsidR="002772A9">
        <w:rPr>
          <w:rFonts w:ascii="Minion Pro" w:eastAsia="Calibri" w:hAnsi="Minion Pro"/>
          <w:sz w:val="24"/>
          <w:szCs w:val="24"/>
          <w:lang w:eastAsia="en-US"/>
        </w:rPr>
        <w:t xml:space="preserve">Kastanien sammeln, ist es wieder soweit. Der Herbst </w:t>
      </w:r>
      <w:r w:rsidR="00A51232">
        <w:rPr>
          <w:rFonts w:ascii="Minion Pro" w:eastAsia="Calibri" w:hAnsi="Minion Pro"/>
          <w:sz w:val="24"/>
          <w:szCs w:val="24"/>
          <w:lang w:eastAsia="en-US"/>
        </w:rPr>
        <w:t>bricht</w:t>
      </w:r>
      <w:r w:rsidR="002772A9">
        <w:rPr>
          <w:rFonts w:ascii="Minion Pro" w:eastAsia="Calibri" w:hAnsi="Minion Pro"/>
          <w:sz w:val="24"/>
          <w:szCs w:val="24"/>
          <w:lang w:eastAsia="en-US"/>
        </w:rPr>
        <w:t xml:space="preserve"> </w:t>
      </w:r>
      <w:r w:rsidR="00A51232">
        <w:rPr>
          <w:rFonts w:ascii="Minion Pro" w:eastAsia="Calibri" w:hAnsi="Minion Pro"/>
          <w:sz w:val="24"/>
          <w:szCs w:val="24"/>
          <w:lang w:eastAsia="en-US"/>
        </w:rPr>
        <w:t>an</w:t>
      </w:r>
      <w:r w:rsidR="002772A9">
        <w:rPr>
          <w:rFonts w:ascii="Minion Pro" w:eastAsia="Calibri" w:hAnsi="Minion Pro"/>
          <w:sz w:val="24"/>
          <w:szCs w:val="24"/>
          <w:lang w:eastAsia="en-US"/>
        </w:rPr>
        <w:t xml:space="preserve">, </w:t>
      </w:r>
      <w:r w:rsidR="00A51232" w:rsidRPr="00A51232">
        <w:rPr>
          <w:rFonts w:ascii="Minion Pro" w:eastAsia="Calibri" w:hAnsi="Minion Pro"/>
          <w:sz w:val="24"/>
          <w:szCs w:val="24"/>
          <w:lang w:eastAsia="en-US"/>
        </w:rPr>
        <w:t>die Tage werden kürzer und die Bäume bunt</w:t>
      </w:r>
      <w:r w:rsidR="00A51232">
        <w:rPr>
          <w:rFonts w:ascii="Minion Pro" w:eastAsia="Calibri" w:hAnsi="Minion Pro"/>
          <w:sz w:val="24"/>
          <w:szCs w:val="24"/>
          <w:lang w:eastAsia="en-US"/>
        </w:rPr>
        <w:t>.</w:t>
      </w:r>
      <w:r w:rsidR="002772A9">
        <w:rPr>
          <w:rFonts w:ascii="Minion Pro" w:eastAsia="Calibri" w:hAnsi="Minion Pro"/>
          <w:sz w:val="24"/>
          <w:szCs w:val="24"/>
          <w:lang w:eastAsia="en-US"/>
        </w:rPr>
        <w:t xml:space="preserve"> </w:t>
      </w:r>
      <w:r w:rsidR="00DA718E">
        <w:rPr>
          <w:rFonts w:ascii="Minion Pro" w:eastAsia="Calibri" w:hAnsi="Minion Pro"/>
          <w:sz w:val="24"/>
          <w:szCs w:val="24"/>
          <w:lang w:eastAsia="en-US"/>
        </w:rPr>
        <w:t xml:space="preserve">Wie sich die Natur auf die bevorstehende Ruhepause vorbereitet, passen auch wir uns dem </w:t>
      </w:r>
      <w:r w:rsidR="00486A78">
        <w:rPr>
          <w:rFonts w:ascii="Minion Pro" w:eastAsia="Calibri" w:hAnsi="Minion Pro"/>
          <w:sz w:val="24"/>
          <w:szCs w:val="24"/>
          <w:lang w:eastAsia="en-US"/>
        </w:rPr>
        <w:t xml:space="preserve">jahreszeitlichen </w:t>
      </w:r>
      <w:r w:rsidR="00DA718E">
        <w:rPr>
          <w:rFonts w:ascii="Minion Pro" w:eastAsia="Calibri" w:hAnsi="Minion Pro"/>
          <w:sz w:val="24"/>
          <w:szCs w:val="24"/>
          <w:lang w:eastAsia="en-US"/>
        </w:rPr>
        <w:t>Rhythmus</w:t>
      </w:r>
      <w:r w:rsidR="00486A78">
        <w:rPr>
          <w:rFonts w:ascii="Minion Pro" w:eastAsia="Calibri" w:hAnsi="Minion Pro"/>
          <w:sz w:val="24"/>
          <w:szCs w:val="24"/>
          <w:lang w:eastAsia="en-US"/>
        </w:rPr>
        <w:t xml:space="preserve"> </w:t>
      </w:r>
      <w:r w:rsidR="00716488">
        <w:rPr>
          <w:rFonts w:ascii="Minion Pro" w:eastAsia="Calibri" w:hAnsi="Minion Pro"/>
          <w:sz w:val="24"/>
          <w:szCs w:val="24"/>
          <w:lang w:eastAsia="en-US"/>
        </w:rPr>
        <w:t>an</w:t>
      </w:r>
      <w:r w:rsidR="00486A78">
        <w:rPr>
          <w:rFonts w:ascii="Minion Pro" w:eastAsia="Calibri" w:hAnsi="Minion Pro"/>
          <w:sz w:val="24"/>
          <w:szCs w:val="24"/>
          <w:lang w:eastAsia="en-US"/>
        </w:rPr>
        <w:t xml:space="preserve">. Innehalten, durchatmen, einmal nicht </w:t>
      </w:r>
      <w:r w:rsidR="00DA718E">
        <w:rPr>
          <w:rFonts w:ascii="Minion Pro" w:eastAsia="Calibri" w:hAnsi="Minion Pro"/>
          <w:sz w:val="24"/>
          <w:szCs w:val="24"/>
          <w:lang w:eastAsia="en-US"/>
        </w:rPr>
        <w:t xml:space="preserve">durch den Tag hetzen – das tut gut. </w:t>
      </w:r>
      <w:r w:rsidR="000E4A06">
        <w:rPr>
          <w:rFonts w:ascii="Minion Pro" w:eastAsia="Calibri" w:hAnsi="Minion Pro"/>
          <w:sz w:val="24"/>
          <w:szCs w:val="24"/>
          <w:lang w:eastAsia="en-US"/>
        </w:rPr>
        <w:t xml:space="preserve">Traditionelle Gelegenheiten dafür sind stille Feiertage wie </w:t>
      </w:r>
      <w:r w:rsidR="001725C3">
        <w:rPr>
          <w:rFonts w:ascii="Minion Pro" w:eastAsia="Calibri" w:hAnsi="Minion Pro"/>
          <w:sz w:val="24"/>
          <w:szCs w:val="24"/>
          <w:lang w:eastAsia="en-US"/>
        </w:rPr>
        <w:t>A</w:t>
      </w:r>
      <w:r w:rsidR="00DE323F" w:rsidRPr="00B27A30">
        <w:rPr>
          <w:rFonts w:ascii="Minion Pro" w:eastAsia="Calibri" w:hAnsi="Minion Pro"/>
          <w:sz w:val="24"/>
          <w:szCs w:val="24"/>
          <w:lang w:eastAsia="en-US"/>
        </w:rPr>
        <w:t>llerheiligen</w:t>
      </w:r>
      <w:r w:rsidR="00506F3E">
        <w:rPr>
          <w:rFonts w:ascii="Minion Pro" w:eastAsia="Calibri" w:hAnsi="Minion Pro"/>
          <w:sz w:val="24"/>
          <w:szCs w:val="24"/>
          <w:lang w:eastAsia="en-US"/>
        </w:rPr>
        <w:t xml:space="preserve">, Allerseelen und </w:t>
      </w:r>
      <w:r w:rsidR="000924C0">
        <w:rPr>
          <w:rFonts w:ascii="Minion Pro" w:eastAsia="Calibri" w:hAnsi="Minion Pro"/>
          <w:sz w:val="24"/>
          <w:szCs w:val="24"/>
          <w:lang w:eastAsia="en-US"/>
        </w:rPr>
        <w:t xml:space="preserve">der </w:t>
      </w:r>
      <w:r w:rsidR="00DE323F" w:rsidRPr="00B27A30">
        <w:rPr>
          <w:rFonts w:ascii="Minion Pro" w:eastAsia="Calibri" w:hAnsi="Minion Pro"/>
          <w:sz w:val="24"/>
          <w:szCs w:val="24"/>
          <w:lang w:eastAsia="en-US"/>
        </w:rPr>
        <w:t>Totensonntag</w:t>
      </w:r>
      <w:r w:rsidR="000E4A06">
        <w:rPr>
          <w:rFonts w:ascii="Minion Pro" w:eastAsia="Calibri" w:hAnsi="Minion Pro"/>
          <w:sz w:val="24"/>
          <w:szCs w:val="24"/>
          <w:lang w:eastAsia="en-US"/>
        </w:rPr>
        <w:t>. Beim Spaziergang über den Friedhof verweilen wir an den Grabstätten von Familienangehörigen oder Freunden, um ihrer zu gedenken.</w:t>
      </w:r>
      <w:r w:rsidR="0002506C">
        <w:rPr>
          <w:rFonts w:ascii="Minion Pro" w:eastAsia="Calibri" w:hAnsi="Minion Pro"/>
          <w:sz w:val="24"/>
          <w:szCs w:val="24"/>
          <w:lang w:eastAsia="en-US"/>
        </w:rPr>
        <w:t xml:space="preserve"> </w:t>
      </w:r>
      <w:r w:rsidR="000E4A06">
        <w:rPr>
          <w:rFonts w:ascii="Minion Pro" w:eastAsia="Calibri" w:hAnsi="Minion Pro"/>
          <w:sz w:val="24"/>
          <w:szCs w:val="24"/>
          <w:lang w:eastAsia="en-US"/>
        </w:rPr>
        <w:t xml:space="preserve">Die steinernen Grabzeichen mit ihren Inschriften und Ornamenten tragen viel dazu bei, </w:t>
      </w:r>
      <w:r w:rsidR="009D3738">
        <w:rPr>
          <w:rFonts w:ascii="Minion Pro" w:eastAsia="Calibri" w:hAnsi="Minion Pro"/>
          <w:sz w:val="24"/>
          <w:szCs w:val="24"/>
          <w:lang w:eastAsia="en-US"/>
        </w:rPr>
        <w:t xml:space="preserve">wie </w:t>
      </w:r>
      <w:r w:rsidR="000E4A06">
        <w:rPr>
          <w:rFonts w:ascii="Minion Pro" w:eastAsia="Calibri" w:hAnsi="Minion Pro"/>
          <w:sz w:val="24"/>
          <w:szCs w:val="24"/>
          <w:lang w:eastAsia="en-US"/>
        </w:rPr>
        <w:t xml:space="preserve">und woran wir uns erinnern, sei es an Charaktereigenschaften der Verstorbenen, an den Beruf oder an Hobbys. Vom erfahrenen Steinmetz </w:t>
      </w:r>
      <w:r w:rsidR="00F037BE">
        <w:rPr>
          <w:rFonts w:ascii="Minion Pro" w:eastAsia="Calibri" w:hAnsi="Minion Pro"/>
          <w:sz w:val="24"/>
          <w:szCs w:val="24"/>
          <w:lang w:eastAsia="en-US"/>
        </w:rPr>
        <w:t>geschaffen</w:t>
      </w:r>
      <w:r w:rsidR="000E4A06">
        <w:rPr>
          <w:rFonts w:ascii="Minion Pro" w:eastAsia="Calibri" w:hAnsi="Minion Pro"/>
          <w:sz w:val="24"/>
          <w:szCs w:val="24"/>
          <w:lang w:eastAsia="en-US"/>
        </w:rPr>
        <w:t xml:space="preserve">, zeugen </w:t>
      </w:r>
      <w:r w:rsidR="00593C82">
        <w:rPr>
          <w:rFonts w:ascii="Minion Pro" w:eastAsia="Calibri" w:hAnsi="Minion Pro"/>
          <w:sz w:val="24"/>
          <w:szCs w:val="24"/>
          <w:lang w:eastAsia="en-US"/>
        </w:rPr>
        <w:t xml:space="preserve">individuell gestaltete Grabsteine </w:t>
      </w:r>
      <w:r w:rsidR="000E4A06">
        <w:rPr>
          <w:rFonts w:ascii="Minion Pro" w:eastAsia="Calibri" w:hAnsi="Minion Pro"/>
          <w:sz w:val="24"/>
          <w:szCs w:val="24"/>
          <w:lang w:eastAsia="en-US"/>
        </w:rPr>
        <w:t>von Beständigkeit</w:t>
      </w:r>
      <w:r w:rsidR="00593C82">
        <w:rPr>
          <w:rFonts w:ascii="Minion Pro" w:eastAsia="Calibri" w:hAnsi="Minion Pro"/>
          <w:sz w:val="24"/>
          <w:szCs w:val="24"/>
          <w:lang w:eastAsia="en-US"/>
        </w:rPr>
        <w:t xml:space="preserve"> und </w:t>
      </w:r>
      <w:r w:rsidR="000E4A06">
        <w:rPr>
          <w:rFonts w:ascii="Minion Pro" w:eastAsia="Calibri" w:hAnsi="Minion Pro"/>
          <w:sz w:val="24"/>
          <w:szCs w:val="24"/>
          <w:lang w:eastAsia="en-US"/>
        </w:rPr>
        <w:t xml:space="preserve">dienen als fixe Anker in unserer Schnelllebigkeit. </w:t>
      </w:r>
    </w:p>
    <w:p w14:paraId="7E356F2B" w14:textId="77777777" w:rsidR="00FE1690" w:rsidRPr="00B27A30" w:rsidRDefault="00FE1690" w:rsidP="00B27A30">
      <w:pPr>
        <w:spacing w:line="276" w:lineRule="auto"/>
        <w:rPr>
          <w:rFonts w:ascii="Minion Pro" w:eastAsia="Calibri" w:hAnsi="Minion Pro"/>
          <w:b w:val="0"/>
          <w:sz w:val="24"/>
          <w:szCs w:val="24"/>
          <w:lang w:eastAsia="en-US"/>
        </w:rPr>
      </w:pPr>
    </w:p>
    <w:p w14:paraId="62F6C007" w14:textId="77777777" w:rsidR="00A51232" w:rsidRDefault="00506F3E" w:rsidP="009D3738">
      <w:pPr>
        <w:spacing w:line="276" w:lineRule="auto"/>
        <w:rPr>
          <w:rFonts w:ascii="Minion Pro" w:eastAsia="Calibri" w:hAnsi="Minion Pro"/>
          <w:b w:val="0"/>
          <w:sz w:val="24"/>
          <w:szCs w:val="24"/>
          <w:lang w:eastAsia="en-US"/>
        </w:rPr>
      </w:pPr>
      <w:r>
        <w:rPr>
          <w:rFonts w:ascii="Minion Pro" w:eastAsia="Calibri" w:hAnsi="Minion Pro"/>
          <w:b w:val="0"/>
          <w:sz w:val="24"/>
          <w:szCs w:val="24"/>
          <w:lang w:eastAsia="en-US"/>
        </w:rPr>
        <w:t>Nach dem olympischen Motto „s</w:t>
      </w:r>
      <w:r w:rsidR="007B7CB3">
        <w:rPr>
          <w:rFonts w:ascii="Minion Pro" w:eastAsia="Calibri" w:hAnsi="Minion Pro"/>
          <w:b w:val="0"/>
          <w:sz w:val="24"/>
          <w:szCs w:val="24"/>
          <w:lang w:eastAsia="en-US"/>
        </w:rPr>
        <w:t xml:space="preserve">chneller, höher, </w:t>
      </w:r>
      <w:r>
        <w:rPr>
          <w:rFonts w:ascii="Minion Pro" w:eastAsia="Calibri" w:hAnsi="Minion Pro"/>
          <w:b w:val="0"/>
          <w:sz w:val="24"/>
          <w:szCs w:val="24"/>
          <w:lang w:eastAsia="en-US"/>
        </w:rPr>
        <w:t>stärker“ bemüht sich der moderne Mensch, jeden Aspekt des Lebens zu optimieren.</w:t>
      </w:r>
      <w:r w:rsidR="007B7CB3">
        <w:rPr>
          <w:rFonts w:ascii="Minion Pro" w:eastAsia="Calibri" w:hAnsi="Minion Pro"/>
          <w:b w:val="0"/>
          <w:sz w:val="24"/>
          <w:szCs w:val="24"/>
          <w:lang w:eastAsia="en-US"/>
        </w:rPr>
        <w:t xml:space="preserve"> </w:t>
      </w:r>
      <w:r w:rsidR="005C2481">
        <w:rPr>
          <w:rFonts w:ascii="Minion Pro" w:eastAsia="Calibri" w:hAnsi="Minion Pro"/>
          <w:b w:val="0"/>
          <w:sz w:val="24"/>
          <w:szCs w:val="24"/>
          <w:lang w:eastAsia="en-US"/>
        </w:rPr>
        <w:t>U</w:t>
      </w:r>
      <w:r>
        <w:rPr>
          <w:rFonts w:ascii="Minion Pro" w:eastAsia="Calibri" w:hAnsi="Minion Pro"/>
          <w:b w:val="0"/>
          <w:sz w:val="24"/>
          <w:szCs w:val="24"/>
          <w:lang w:eastAsia="en-US"/>
        </w:rPr>
        <w:t xml:space="preserve">nermüdlich </w:t>
      </w:r>
      <w:r w:rsidR="005C2481">
        <w:rPr>
          <w:rFonts w:ascii="Minion Pro" w:eastAsia="Calibri" w:hAnsi="Minion Pro"/>
          <w:b w:val="0"/>
          <w:sz w:val="24"/>
          <w:szCs w:val="24"/>
          <w:lang w:eastAsia="en-US"/>
        </w:rPr>
        <w:t xml:space="preserve">ist er </w:t>
      </w:r>
      <w:r>
        <w:rPr>
          <w:rFonts w:ascii="Minion Pro" w:eastAsia="Calibri" w:hAnsi="Minion Pro"/>
          <w:b w:val="0"/>
          <w:sz w:val="24"/>
          <w:szCs w:val="24"/>
          <w:lang w:eastAsia="en-US"/>
        </w:rPr>
        <w:t>auf der Suche nach dem Besten</w:t>
      </w:r>
      <w:r w:rsidR="00EF24A8">
        <w:rPr>
          <w:rFonts w:ascii="Minion Pro" w:eastAsia="Calibri" w:hAnsi="Minion Pro"/>
          <w:b w:val="0"/>
          <w:sz w:val="24"/>
          <w:szCs w:val="24"/>
          <w:lang w:eastAsia="en-US"/>
        </w:rPr>
        <w:t xml:space="preserve">. </w:t>
      </w:r>
      <w:r w:rsidR="002772A9">
        <w:rPr>
          <w:rFonts w:ascii="Minion Pro" w:eastAsia="Calibri" w:hAnsi="Minion Pro"/>
          <w:b w:val="0"/>
          <w:sz w:val="24"/>
          <w:szCs w:val="24"/>
          <w:lang w:eastAsia="en-US"/>
        </w:rPr>
        <w:t xml:space="preserve">Beim Smartphone, </w:t>
      </w:r>
      <w:r w:rsidR="00EF24A8">
        <w:rPr>
          <w:rFonts w:ascii="Minion Pro" w:eastAsia="Calibri" w:hAnsi="Minion Pro"/>
          <w:b w:val="0"/>
          <w:sz w:val="24"/>
          <w:szCs w:val="24"/>
          <w:lang w:eastAsia="en-US"/>
        </w:rPr>
        <w:t>Auto</w:t>
      </w:r>
      <w:r w:rsidR="002772A9">
        <w:rPr>
          <w:rFonts w:ascii="Minion Pro" w:eastAsia="Calibri" w:hAnsi="Minion Pro"/>
          <w:b w:val="0"/>
          <w:sz w:val="24"/>
          <w:szCs w:val="24"/>
          <w:lang w:eastAsia="en-US"/>
        </w:rPr>
        <w:t xml:space="preserve"> und</w:t>
      </w:r>
      <w:r w:rsidR="00EF24A8">
        <w:rPr>
          <w:rFonts w:ascii="Minion Pro" w:eastAsia="Calibri" w:hAnsi="Minion Pro"/>
          <w:b w:val="0"/>
          <w:sz w:val="24"/>
          <w:szCs w:val="24"/>
          <w:lang w:eastAsia="en-US"/>
        </w:rPr>
        <w:t xml:space="preserve"> Urlaubsressort</w:t>
      </w:r>
      <w:r w:rsidR="002772A9">
        <w:rPr>
          <w:rFonts w:ascii="Minion Pro" w:eastAsia="Calibri" w:hAnsi="Minion Pro"/>
          <w:b w:val="0"/>
          <w:sz w:val="24"/>
          <w:szCs w:val="24"/>
          <w:lang w:eastAsia="en-US"/>
        </w:rPr>
        <w:t>, sogar bei der Auswahl einer Wandfarbe w</w:t>
      </w:r>
      <w:r>
        <w:rPr>
          <w:rFonts w:ascii="Minion Pro" w:eastAsia="Calibri" w:hAnsi="Minion Pro"/>
          <w:b w:val="0"/>
          <w:sz w:val="24"/>
          <w:szCs w:val="24"/>
          <w:lang w:eastAsia="en-US"/>
        </w:rPr>
        <w:t>erden</w:t>
      </w:r>
      <w:r w:rsidR="002772A9">
        <w:rPr>
          <w:rFonts w:ascii="Minion Pro" w:eastAsia="Calibri" w:hAnsi="Minion Pro"/>
          <w:b w:val="0"/>
          <w:sz w:val="24"/>
          <w:szCs w:val="24"/>
          <w:lang w:eastAsia="en-US"/>
        </w:rPr>
        <w:t xml:space="preserve"> Zeitschriften oder Internetforen</w:t>
      </w:r>
      <w:r w:rsidRPr="00506F3E">
        <w:rPr>
          <w:rFonts w:ascii="Minion Pro" w:eastAsia="Calibri" w:hAnsi="Minion Pro"/>
          <w:b w:val="0"/>
          <w:sz w:val="24"/>
          <w:szCs w:val="24"/>
          <w:lang w:eastAsia="en-US"/>
        </w:rPr>
        <w:t xml:space="preserve"> </w:t>
      </w:r>
      <w:r>
        <w:rPr>
          <w:rFonts w:ascii="Minion Pro" w:eastAsia="Calibri" w:hAnsi="Minion Pro"/>
          <w:b w:val="0"/>
          <w:sz w:val="24"/>
          <w:szCs w:val="24"/>
          <w:lang w:eastAsia="en-US"/>
        </w:rPr>
        <w:t>konsultiert</w:t>
      </w:r>
      <w:r w:rsidR="002772A9">
        <w:rPr>
          <w:rFonts w:ascii="Minion Pro" w:eastAsia="Calibri" w:hAnsi="Minion Pro"/>
          <w:b w:val="0"/>
          <w:sz w:val="24"/>
          <w:szCs w:val="24"/>
          <w:lang w:eastAsia="en-US"/>
        </w:rPr>
        <w:t>.</w:t>
      </w:r>
      <w:r w:rsidR="00EF24A8">
        <w:rPr>
          <w:rFonts w:ascii="Minion Pro" w:eastAsia="Calibri" w:hAnsi="Minion Pro"/>
          <w:b w:val="0"/>
          <w:sz w:val="24"/>
          <w:szCs w:val="24"/>
          <w:lang w:eastAsia="en-US"/>
        </w:rPr>
        <w:t xml:space="preserve"> </w:t>
      </w:r>
      <w:r>
        <w:rPr>
          <w:rFonts w:ascii="Minion Pro" w:eastAsia="Calibri" w:hAnsi="Minion Pro"/>
          <w:b w:val="0"/>
          <w:sz w:val="24"/>
          <w:szCs w:val="24"/>
          <w:lang w:eastAsia="en-US"/>
        </w:rPr>
        <w:t xml:space="preserve">Was andere für gut befinden, muss auch für einen selbst gut sein. Oft erkennt man erst später, dass man sich </w:t>
      </w:r>
      <w:r w:rsidR="005C2481">
        <w:rPr>
          <w:rFonts w:ascii="Minion Pro" w:eastAsia="Calibri" w:hAnsi="Minion Pro"/>
          <w:b w:val="0"/>
          <w:sz w:val="24"/>
          <w:szCs w:val="24"/>
          <w:lang w:eastAsia="en-US"/>
        </w:rPr>
        <w:t>geirrt</w:t>
      </w:r>
      <w:r>
        <w:rPr>
          <w:rFonts w:ascii="Minion Pro" w:eastAsia="Calibri" w:hAnsi="Minion Pro"/>
          <w:b w:val="0"/>
          <w:sz w:val="24"/>
          <w:szCs w:val="24"/>
          <w:lang w:eastAsia="en-US"/>
        </w:rPr>
        <w:t xml:space="preserve"> hat und besser auf seine eigene Eingebung vertraut hätte. Aus gutem Grund hat uns die Natur mit mehr als nur Augen und Ohren ausgestattet, wir müssen nur lernen, </w:t>
      </w:r>
      <w:r w:rsidR="008D697E">
        <w:rPr>
          <w:rFonts w:ascii="Minion Pro" w:eastAsia="Calibri" w:hAnsi="Minion Pro"/>
          <w:b w:val="0"/>
          <w:sz w:val="24"/>
          <w:szCs w:val="24"/>
          <w:lang w:eastAsia="en-US"/>
        </w:rPr>
        <w:t xml:space="preserve">wieder </w:t>
      </w:r>
      <w:r>
        <w:rPr>
          <w:rFonts w:ascii="Minion Pro" w:eastAsia="Calibri" w:hAnsi="Minion Pro"/>
          <w:b w:val="0"/>
          <w:sz w:val="24"/>
          <w:szCs w:val="24"/>
          <w:lang w:eastAsia="en-US"/>
        </w:rPr>
        <w:t xml:space="preserve">auf unsere innere Stimme zu hören. Sobald wir ihr Gehör schenken, verstehen wir auch die elementaren Gesetze der Natur besser, denen alles unterliegt. </w:t>
      </w:r>
      <w:r w:rsidR="002772A9">
        <w:rPr>
          <w:rFonts w:ascii="Minion Pro" w:eastAsia="Calibri" w:hAnsi="Minion Pro"/>
          <w:b w:val="0"/>
          <w:sz w:val="24"/>
          <w:szCs w:val="24"/>
          <w:lang w:eastAsia="en-US"/>
        </w:rPr>
        <w:t xml:space="preserve">Das </w:t>
      </w:r>
      <w:r w:rsidR="00DA718E">
        <w:rPr>
          <w:rFonts w:ascii="Minion Pro" w:eastAsia="Calibri" w:hAnsi="Minion Pro"/>
          <w:b w:val="0"/>
          <w:sz w:val="24"/>
          <w:szCs w:val="24"/>
          <w:lang w:eastAsia="en-US"/>
        </w:rPr>
        <w:t>Leben</w:t>
      </w:r>
      <w:r w:rsidR="002772A9">
        <w:rPr>
          <w:rFonts w:ascii="Minion Pro" w:eastAsia="Calibri" w:hAnsi="Minion Pro"/>
          <w:b w:val="0"/>
          <w:sz w:val="24"/>
          <w:szCs w:val="24"/>
          <w:lang w:eastAsia="en-US"/>
        </w:rPr>
        <w:t xml:space="preserve"> kennt</w:t>
      </w:r>
      <w:r w:rsidR="001725C3">
        <w:rPr>
          <w:rFonts w:ascii="Minion Pro" w:eastAsia="Calibri" w:hAnsi="Minion Pro"/>
          <w:b w:val="0"/>
          <w:sz w:val="24"/>
          <w:szCs w:val="24"/>
          <w:lang w:eastAsia="en-US"/>
        </w:rPr>
        <w:t xml:space="preserve"> </w:t>
      </w:r>
      <w:r w:rsidR="008D697E">
        <w:rPr>
          <w:rFonts w:ascii="Minion Pro" w:eastAsia="Calibri" w:hAnsi="Minion Pro"/>
          <w:b w:val="0"/>
          <w:sz w:val="24"/>
          <w:szCs w:val="24"/>
          <w:lang w:eastAsia="en-US"/>
        </w:rPr>
        <w:t>W</w:t>
      </w:r>
      <w:r w:rsidR="001725C3">
        <w:rPr>
          <w:rFonts w:ascii="Minion Pro" w:eastAsia="Calibri" w:hAnsi="Minion Pro"/>
          <w:b w:val="0"/>
          <w:sz w:val="24"/>
          <w:szCs w:val="24"/>
          <w:lang w:eastAsia="en-US"/>
        </w:rPr>
        <w:t xml:space="preserve">achsen, </w:t>
      </w:r>
      <w:r w:rsidR="008D697E">
        <w:rPr>
          <w:rFonts w:ascii="Minion Pro" w:eastAsia="Calibri" w:hAnsi="Minion Pro"/>
          <w:b w:val="0"/>
          <w:sz w:val="24"/>
          <w:szCs w:val="24"/>
          <w:lang w:eastAsia="en-US"/>
        </w:rPr>
        <w:t>aber</w:t>
      </w:r>
      <w:r w:rsidR="001725C3">
        <w:rPr>
          <w:rFonts w:ascii="Minion Pro" w:eastAsia="Calibri" w:hAnsi="Minion Pro"/>
          <w:b w:val="0"/>
          <w:sz w:val="24"/>
          <w:szCs w:val="24"/>
          <w:lang w:eastAsia="en-US"/>
        </w:rPr>
        <w:t xml:space="preserve"> auch </w:t>
      </w:r>
      <w:r w:rsidR="008D697E">
        <w:rPr>
          <w:rFonts w:ascii="Minion Pro" w:eastAsia="Calibri" w:hAnsi="Minion Pro"/>
          <w:b w:val="0"/>
          <w:sz w:val="24"/>
          <w:szCs w:val="24"/>
          <w:lang w:eastAsia="en-US"/>
        </w:rPr>
        <w:t>V</w:t>
      </w:r>
      <w:r w:rsidR="001725C3">
        <w:rPr>
          <w:rFonts w:ascii="Minion Pro" w:eastAsia="Calibri" w:hAnsi="Minion Pro"/>
          <w:b w:val="0"/>
          <w:sz w:val="24"/>
          <w:szCs w:val="24"/>
          <w:lang w:eastAsia="en-US"/>
        </w:rPr>
        <w:t>ergehen</w:t>
      </w:r>
      <w:r w:rsidR="008D697E">
        <w:rPr>
          <w:rFonts w:ascii="Minion Pro" w:eastAsia="Calibri" w:hAnsi="Minion Pro"/>
          <w:b w:val="0"/>
          <w:sz w:val="24"/>
          <w:szCs w:val="24"/>
          <w:lang w:eastAsia="en-US"/>
        </w:rPr>
        <w:t xml:space="preserve">; </w:t>
      </w:r>
      <w:r>
        <w:rPr>
          <w:rFonts w:ascii="Minion Pro" w:eastAsia="Calibri" w:hAnsi="Minion Pro"/>
          <w:b w:val="0"/>
          <w:sz w:val="24"/>
          <w:szCs w:val="24"/>
          <w:lang w:eastAsia="en-US"/>
        </w:rPr>
        <w:t xml:space="preserve">Freude und Trauer sind untrennbar miteinander verbunden. Der harte Fels ist Sinnbild der Ewigkeit, das Blatt im Wind gemahnt uns an unsere Vergänglichkeit. Sobald wir wieder stärker auf die Zeichen der Natur und weniger auf Markenlogos achten, sind wir auf dem Weg zu uns selbst. </w:t>
      </w:r>
      <w:r w:rsidR="008D697E">
        <w:rPr>
          <w:rFonts w:ascii="Minion Pro" w:eastAsia="Calibri" w:hAnsi="Minion Pro"/>
          <w:b w:val="0"/>
          <w:sz w:val="24"/>
          <w:szCs w:val="24"/>
          <w:lang w:eastAsia="en-US"/>
        </w:rPr>
        <w:t>Bestimmt</w:t>
      </w:r>
      <w:r>
        <w:rPr>
          <w:rFonts w:ascii="Minion Pro" w:eastAsia="Calibri" w:hAnsi="Minion Pro"/>
          <w:b w:val="0"/>
          <w:sz w:val="24"/>
          <w:szCs w:val="24"/>
          <w:lang w:eastAsia="en-US"/>
        </w:rPr>
        <w:t xml:space="preserve"> spüren wir das unbewusst, wenn wir an einem stillen Novembertag über den Friedhof spazie</w:t>
      </w:r>
      <w:r>
        <w:rPr>
          <w:rFonts w:ascii="Minion Pro" w:eastAsia="Calibri" w:hAnsi="Minion Pro"/>
          <w:b w:val="0"/>
          <w:sz w:val="24"/>
          <w:szCs w:val="24"/>
          <w:lang w:eastAsia="en-US"/>
        </w:rPr>
        <w:lastRenderedPageBreak/>
        <w:t xml:space="preserve">ren und die Grabdenkmale von </w:t>
      </w:r>
      <w:r w:rsidR="00794C53">
        <w:rPr>
          <w:rFonts w:ascii="Minion Pro" w:eastAsia="Calibri" w:hAnsi="Minion Pro"/>
          <w:b w:val="0"/>
          <w:sz w:val="24"/>
          <w:szCs w:val="24"/>
          <w:lang w:eastAsia="en-US"/>
        </w:rPr>
        <w:t xml:space="preserve">uns </w:t>
      </w:r>
      <w:r>
        <w:rPr>
          <w:rFonts w:ascii="Minion Pro" w:eastAsia="Calibri" w:hAnsi="Minion Pro"/>
          <w:b w:val="0"/>
          <w:sz w:val="24"/>
          <w:szCs w:val="24"/>
          <w:lang w:eastAsia="en-US"/>
        </w:rPr>
        <w:t>bekannten, aber auch uns unbekannten Mitmenschen betrachten. Überall dort, wo ein Stein steht, ruht Leben</w:t>
      </w:r>
      <w:r w:rsidR="00794C53">
        <w:rPr>
          <w:rFonts w:ascii="Minion Pro" w:eastAsia="Calibri" w:hAnsi="Minion Pro"/>
          <w:b w:val="0"/>
          <w:sz w:val="24"/>
          <w:szCs w:val="24"/>
          <w:lang w:eastAsia="en-US"/>
        </w:rPr>
        <w:t>. Welche Geschichte die Grabstätte davon erzählt</w:t>
      </w:r>
      <w:r>
        <w:rPr>
          <w:rFonts w:ascii="Minion Pro" w:eastAsia="Calibri" w:hAnsi="Minion Pro"/>
          <w:b w:val="0"/>
          <w:sz w:val="24"/>
          <w:szCs w:val="24"/>
          <w:lang w:eastAsia="en-US"/>
        </w:rPr>
        <w:t xml:space="preserve">, </w:t>
      </w:r>
      <w:r w:rsidR="00794C53">
        <w:rPr>
          <w:rFonts w:ascii="Minion Pro" w:eastAsia="Calibri" w:hAnsi="Minion Pro"/>
          <w:b w:val="0"/>
          <w:sz w:val="24"/>
          <w:szCs w:val="24"/>
          <w:lang w:eastAsia="en-US"/>
        </w:rPr>
        <w:t>hängt von vielen Faktoren ab.</w:t>
      </w:r>
      <w:r>
        <w:rPr>
          <w:rFonts w:ascii="Minion Pro" w:eastAsia="Calibri" w:hAnsi="Minion Pro"/>
          <w:b w:val="0"/>
          <w:sz w:val="24"/>
          <w:szCs w:val="24"/>
          <w:lang w:eastAsia="en-US"/>
        </w:rPr>
        <w:t xml:space="preserve"> </w:t>
      </w:r>
      <w:r w:rsidR="00794C53">
        <w:rPr>
          <w:rFonts w:ascii="Minion Pro" w:eastAsia="Calibri" w:hAnsi="Minion Pro"/>
          <w:b w:val="0"/>
          <w:sz w:val="24"/>
          <w:szCs w:val="24"/>
          <w:lang w:eastAsia="en-US"/>
        </w:rPr>
        <w:t xml:space="preserve">Die Form des </w:t>
      </w:r>
      <w:r w:rsidR="000146A3">
        <w:rPr>
          <w:rFonts w:ascii="Minion Pro" w:eastAsia="Calibri" w:hAnsi="Minion Pro"/>
          <w:b w:val="0"/>
          <w:sz w:val="24"/>
          <w:szCs w:val="24"/>
          <w:lang w:eastAsia="en-US"/>
        </w:rPr>
        <w:t>St</w:t>
      </w:r>
      <w:r w:rsidR="00794C53">
        <w:rPr>
          <w:rFonts w:ascii="Minion Pro" w:eastAsia="Calibri" w:hAnsi="Minion Pro"/>
          <w:b w:val="0"/>
          <w:sz w:val="24"/>
          <w:szCs w:val="24"/>
          <w:lang w:eastAsia="en-US"/>
        </w:rPr>
        <w:t xml:space="preserve">eines, seine Farbe und Oberflächenbearbeitung geben den Rahmen vor. Inschrift und Ornament – sei es figürlich oder abstrakt – geben weitere Hinweise. </w:t>
      </w:r>
      <w:r w:rsidR="008D697E" w:rsidRPr="00B27A30">
        <w:rPr>
          <w:rFonts w:ascii="Minion Pro" w:eastAsia="Calibri" w:hAnsi="Minion Pro"/>
          <w:b w:val="0"/>
          <w:sz w:val="24"/>
          <w:szCs w:val="24"/>
          <w:lang w:eastAsia="en-US"/>
        </w:rPr>
        <w:t>Eine Angel für den passionierten Fischer, ein Zitat vom Lieblingsautor oder Pinsel und Farben für den Malermeister</w:t>
      </w:r>
      <w:r w:rsidR="008D697E">
        <w:rPr>
          <w:rFonts w:ascii="Minion Pro" w:eastAsia="Calibri" w:hAnsi="Minion Pro"/>
          <w:b w:val="0"/>
          <w:sz w:val="24"/>
          <w:szCs w:val="24"/>
          <w:lang w:eastAsia="en-US"/>
        </w:rPr>
        <w:t xml:space="preserve"> – die Gestaltungsfreiheit ist sehr groß. </w:t>
      </w:r>
      <w:r w:rsidR="00A51232">
        <w:rPr>
          <w:rFonts w:ascii="Minion Pro" w:eastAsia="Calibri" w:hAnsi="Minion Pro"/>
          <w:b w:val="0"/>
          <w:sz w:val="24"/>
          <w:szCs w:val="24"/>
          <w:lang w:eastAsia="en-US"/>
        </w:rPr>
        <w:t>Auch bei den religiösen</w:t>
      </w:r>
      <w:r w:rsidR="00794C53">
        <w:rPr>
          <w:rFonts w:ascii="Minion Pro" w:eastAsia="Calibri" w:hAnsi="Minion Pro"/>
          <w:b w:val="0"/>
          <w:sz w:val="24"/>
          <w:szCs w:val="24"/>
          <w:lang w:eastAsia="en-US"/>
        </w:rPr>
        <w:t xml:space="preserve"> Symbole</w:t>
      </w:r>
      <w:r w:rsidR="00A51232">
        <w:rPr>
          <w:rFonts w:ascii="Minion Pro" w:eastAsia="Calibri" w:hAnsi="Minion Pro"/>
          <w:b w:val="0"/>
          <w:sz w:val="24"/>
          <w:szCs w:val="24"/>
          <w:lang w:eastAsia="en-US"/>
        </w:rPr>
        <w:t>n gibt es mehr Möglichkeiten als Kreuz und betende Hände: D</w:t>
      </w:r>
      <w:r w:rsidR="008D697E">
        <w:rPr>
          <w:rFonts w:ascii="Minion Pro" w:eastAsia="Calibri" w:hAnsi="Minion Pro"/>
          <w:b w:val="0"/>
          <w:sz w:val="24"/>
          <w:szCs w:val="24"/>
          <w:lang w:eastAsia="en-US"/>
        </w:rPr>
        <w:t xml:space="preserve">er </w:t>
      </w:r>
      <w:r w:rsidR="00794C53">
        <w:rPr>
          <w:rFonts w:ascii="Minion Pro" w:eastAsia="Calibri" w:hAnsi="Minion Pro"/>
          <w:b w:val="0"/>
          <w:sz w:val="24"/>
          <w:szCs w:val="24"/>
          <w:lang w:eastAsia="en-US"/>
        </w:rPr>
        <w:t>Schmetterling</w:t>
      </w:r>
      <w:r w:rsidR="00A51232">
        <w:rPr>
          <w:rFonts w:ascii="Minion Pro" w:eastAsia="Calibri" w:hAnsi="Minion Pro"/>
          <w:b w:val="0"/>
          <w:sz w:val="24"/>
          <w:szCs w:val="24"/>
          <w:lang w:eastAsia="en-US"/>
        </w:rPr>
        <w:t xml:space="preserve"> als Auferstehungssymbol oder die Taube als Friedenszeichen</w:t>
      </w:r>
      <w:r w:rsidR="00794C53">
        <w:rPr>
          <w:rFonts w:ascii="Minion Pro" w:eastAsia="Calibri" w:hAnsi="Minion Pro"/>
          <w:b w:val="0"/>
          <w:sz w:val="24"/>
          <w:szCs w:val="24"/>
          <w:lang w:eastAsia="en-US"/>
        </w:rPr>
        <w:t xml:space="preserve">, aber auch fernöstliche Zeichen </w:t>
      </w:r>
      <w:r w:rsidR="008D697E">
        <w:rPr>
          <w:rFonts w:ascii="Minion Pro" w:eastAsia="Calibri" w:hAnsi="Minion Pro"/>
          <w:b w:val="0"/>
          <w:sz w:val="24"/>
          <w:szCs w:val="24"/>
          <w:lang w:eastAsia="en-US"/>
        </w:rPr>
        <w:t xml:space="preserve">wie Yin und Yang </w:t>
      </w:r>
      <w:r w:rsidR="00A51232">
        <w:rPr>
          <w:rFonts w:ascii="Minion Pro" w:eastAsia="Calibri" w:hAnsi="Minion Pro"/>
          <w:b w:val="0"/>
          <w:sz w:val="24"/>
          <w:szCs w:val="24"/>
          <w:lang w:eastAsia="en-US"/>
        </w:rPr>
        <w:t>können in das Design einbezogen werden, um die</w:t>
      </w:r>
      <w:r w:rsidR="00794C53">
        <w:rPr>
          <w:rFonts w:ascii="Minion Pro" w:eastAsia="Calibri" w:hAnsi="Minion Pro"/>
          <w:b w:val="0"/>
          <w:sz w:val="24"/>
          <w:szCs w:val="24"/>
          <w:lang w:eastAsia="en-US"/>
        </w:rPr>
        <w:t xml:space="preserve"> Lebenseinstellung</w:t>
      </w:r>
      <w:r w:rsidR="00A51232">
        <w:rPr>
          <w:rFonts w:ascii="Minion Pro" w:eastAsia="Calibri" w:hAnsi="Minion Pro"/>
          <w:b w:val="0"/>
          <w:sz w:val="24"/>
          <w:szCs w:val="24"/>
          <w:lang w:eastAsia="en-US"/>
        </w:rPr>
        <w:t>en</w:t>
      </w:r>
      <w:r w:rsidR="00794C53">
        <w:rPr>
          <w:rFonts w:ascii="Minion Pro" w:eastAsia="Calibri" w:hAnsi="Minion Pro"/>
          <w:b w:val="0"/>
          <w:sz w:val="24"/>
          <w:szCs w:val="24"/>
          <w:lang w:eastAsia="en-US"/>
        </w:rPr>
        <w:t xml:space="preserve"> der Verstorbenen aus</w:t>
      </w:r>
      <w:r w:rsidR="00A51232">
        <w:rPr>
          <w:rFonts w:ascii="Minion Pro" w:eastAsia="Calibri" w:hAnsi="Minion Pro"/>
          <w:b w:val="0"/>
          <w:sz w:val="24"/>
          <w:szCs w:val="24"/>
          <w:lang w:eastAsia="en-US"/>
        </w:rPr>
        <w:t>zudrücken</w:t>
      </w:r>
      <w:r w:rsidR="008D697E">
        <w:rPr>
          <w:rFonts w:ascii="Minion Pro" w:eastAsia="Calibri" w:hAnsi="Minion Pro"/>
          <w:b w:val="0"/>
          <w:sz w:val="24"/>
          <w:szCs w:val="24"/>
          <w:lang w:eastAsia="en-US"/>
        </w:rPr>
        <w:t xml:space="preserve">. Einen großen Anteil an der Gestaltung eines individuellen Grabsteines hat </w:t>
      </w:r>
      <w:r w:rsidR="00794C53">
        <w:rPr>
          <w:rFonts w:ascii="Minion Pro" w:eastAsia="Calibri" w:hAnsi="Minion Pro"/>
          <w:b w:val="0"/>
          <w:sz w:val="24"/>
          <w:szCs w:val="24"/>
          <w:lang w:eastAsia="en-US"/>
        </w:rPr>
        <w:t xml:space="preserve">die Gestaltung der </w:t>
      </w:r>
      <w:r w:rsidR="00A51232">
        <w:rPr>
          <w:rFonts w:ascii="Minion Pro" w:eastAsia="Calibri" w:hAnsi="Minion Pro"/>
          <w:b w:val="0"/>
          <w:sz w:val="24"/>
          <w:szCs w:val="24"/>
          <w:lang w:eastAsia="en-US"/>
        </w:rPr>
        <w:t>S</w:t>
      </w:r>
      <w:r w:rsidR="00794C53">
        <w:rPr>
          <w:rFonts w:ascii="Minion Pro" w:eastAsia="Calibri" w:hAnsi="Minion Pro"/>
          <w:b w:val="0"/>
          <w:sz w:val="24"/>
          <w:szCs w:val="24"/>
          <w:lang w:eastAsia="en-US"/>
        </w:rPr>
        <w:t xml:space="preserve">chrift. </w:t>
      </w:r>
      <w:r w:rsidR="002865DF">
        <w:rPr>
          <w:rFonts w:ascii="Minion Pro" w:eastAsia="Calibri" w:hAnsi="Minion Pro"/>
          <w:b w:val="0"/>
          <w:sz w:val="24"/>
          <w:szCs w:val="24"/>
          <w:lang w:eastAsia="en-US"/>
        </w:rPr>
        <w:t xml:space="preserve">Eine Gravur in Form der individuellen Schreibschrift </w:t>
      </w:r>
      <w:r w:rsidR="008D697E">
        <w:rPr>
          <w:rFonts w:ascii="Minion Pro" w:eastAsia="Calibri" w:hAnsi="Minion Pro"/>
          <w:b w:val="0"/>
          <w:sz w:val="24"/>
          <w:szCs w:val="24"/>
          <w:lang w:eastAsia="en-US"/>
        </w:rPr>
        <w:t xml:space="preserve">des Verstorbenen </w:t>
      </w:r>
      <w:r w:rsidR="002865DF">
        <w:rPr>
          <w:rFonts w:ascii="Minion Pro" w:eastAsia="Calibri" w:hAnsi="Minion Pro"/>
          <w:b w:val="0"/>
          <w:sz w:val="24"/>
          <w:szCs w:val="24"/>
          <w:lang w:eastAsia="en-US"/>
        </w:rPr>
        <w:t xml:space="preserve">ist ebenso gebräuchlich wie klassische </w:t>
      </w:r>
      <w:r w:rsidR="00A51232">
        <w:rPr>
          <w:rFonts w:ascii="Minion Pro" w:eastAsia="Calibri" w:hAnsi="Minion Pro"/>
          <w:b w:val="0"/>
          <w:sz w:val="24"/>
          <w:szCs w:val="24"/>
          <w:lang w:eastAsia="en-US"/>
        </w:rPr>
        <w:t>Schriftarten</w:t>
      </w:r>
      <w:r w:rsidR="002865DF">
        <w:rPr>
          <w:rFonts w:ascii="Minion Pro" w:eastAsia="Calibri" w:hAnsi="Minion Pro"/>
          <w:b w:val="0"/>
          <w:sz w:val="24"/>
          <w:szCs w:val="24"/>
          <w:lang w:eastAsia="en-US"/>
        </w:rPr>
        <w:t xml:space="preserve">. </w:t>
      </w:r>
    </w:p>
    <w:p w14:paraId="2F31ACAD" w14:textId="77777777" w:rsidR="00A51232" w:rsidRDefault="00A51232" w:rsidP="009D3738">
      <w:pPr>
        <w:spacing w:line="276" w:lineRule="auto"/>
        <w:rPr>
          <w:rFonts w:ascii="Minion Pro" w:eastAsia="Calibri" w:hAnsi="Minion Pro"/>
          <w:b w:val="0"/>
          <w:sz w:val="24"/>
          <w:szCs w:val="24"/>
          <w:lang w:eastAsia="en-US"/>
        </w:rPr>
      </w:pPr>
    </w:p>
    <w:p w14:paraId="1FBA446A" w14:textId="77777777" w:rsidR="00A51232" w:rsidRPr="00B27A30" w:rsidRDefault="00861388" w:rsidP="00A51232">
      <w:pPr>
        <w:spacing w:line="276" w:lineRule="auto"/>
        <w:rPr>
          <w:rFonts w:ascii="Minion Pro" w:eastAsia="Calibri" w:hAnsi="Minion Pro"/>
          <w:sz w:val="24"/>
          <w:szCs w:val="24"/>
          <w:lang w:eastAsia="en-US"/>
        </w:rPr>
      </w:pPr>
      <w:r>
        <w:rPr>
          <w:rFonts w:ascii="Minion Pro" w:eastAsia="Calibri" w:hAnsi="Minion Pro"/>
          <w:sz w:val="24"/>
          <w:szCs w:val="24"/>
          <w:lang w:eastAsia="en-US"/>
        </w:rPr>
        <w:t xml:space="preserve">Der </w:t>
      </w:r>
      <w:r w:rsidR="001F75CF">
        <w:rPr>
          <w:rFonts w:ascii="Minion Pro" w:eastAsia="Calibri" w:hAnsi="Minion Pro"/>
          <w:sz w:val="24"/>
          <w:szCs w:val="24"/>
          <w:lang w:eastAsia="en-US"/>
        </w:rPr>
        <w:t>W</w:t>
      </w:r>
      <w:r>
        <w:rPr>
          <w:rFonts w:ascii="Minion Pro" w:eastAsia="Calibri" w:hAnsi="Minion Pro"/>
          <w:sz w:val="24"/>
          <w:szCs w:val="24"/>
          <w:lang w:eastAsia="en-US"/>
        </w:rPr>
        <w:t>eg zum i</w:t>
      </w:r>
      <w:r w:rsidR="00A51232" w:rsidRPr="00B27A30">
        <w:rPr>
          <w:rFonts w:ascii="Minion Pro" w:eastAsia="Calibri" w:hAnsi="Minion Pro"/>
          <w:sz w:val="24"/>
          <w:szCs w:val="24"/>
          <w:lang w:eastAsia="en-US"/>
        </w:rPr>
        <w:t>ndividuelle</w:t>
      </w:r>
      <w:r>
        <w:rPr>
          <w:rFonts w:ascii="Minion Pro" w:eastAsia="Calibri" w:hAnsi="Minion Pro"/>
          <w:sz w:val="24"/>
          <w:szCs w:val="24"/>
          <w:lang w:eastAsia="en-US"/>
        </w:rPr>
        <w:t>n</w:t>
      </w:r>
      <w:r w:rsidR="00A51232" w:rsidRPr="00A36F0A">
        <w:rPr>
          <w:rFonts w:ascii="Minion Pro" w:eastAsia="Calibri" w:hAnsi="Minion Pro"/>
          <w:sz w:val="24"/>
          <w:szCs w:val="24"/>
          <w:lang w:eastAsia="en-US"/>
        </w:rPr>
        <w:t xml:space="preserve"> Grabmal</w:t>
      </w:r>
    </w:p>
    <w:p w14:paraId="47DF48A2" w14:textId="77777777" w:rsidR="00FE1690" w:rsidRPr="00B27A30" w:rsidRDefault="00ED7F26" w:rsidP="00B27A30">
      <w:pPr>
        <w:spacing w:line="276" w:lineRule="auto"/>
        <w:rPr>
          <w:rFonts w:ascii="Minion Pro" w:eastAsia="Calibri" w:hAnsi="Minion Pro"/>
          <w:b w:val="0"/>
          <w:sz w:val="24"/>
          <w:szCs w:val="24"/>
          <w:lang w:eastAsia="en-US"/>
        </w:rPr>
      </w:pPr>
      <w:r>
        <w:rPr>
          <w:rFonts w:ascii="Minion Pro" w:eastAsia="Calibri" w:hAnsi="Minion Pro"/>
          <w:b w:val="0"/>
          <w:sz w:val="24"/>
          <w:szCs w:val="24"/>
          <w:lang w:eastAsia="en-US"/>
        </w:rPr>
        <w:t xml:space="preserve">Am </w:t>
      </w:r>
      <w:r w:rsidR="000146A3">
        <w:rPr>
          <w:rFonts w:ascii="Minion Pro" w:eastAsia="Calibri" w:hAnsi="Minion Pro"/>
          <w:b w:val="0"/>
          <w:sz w:val="24"/>
          <w:szCs w:val="24"/>
          <w:lang w:eastAsia="en-US"/>
        </w:rPr>
        <w:t>individuellsten</w:t>
      </w:r>
      <w:r>
        <w:rPr>
          <w:rFonts w:ascii="Minion Pro" w:eastAsia="Calibri" w:hAnsi="Minion Pro"/>
          <w:b w:val="0"/>
          <w:sz w:val="24"/>
          <w:szCs w:val="24"/>
          <w:lang w:eastAsia="en-US"/>
        </w:rPr>
        <w:t xml:space="preserve"> gelingt ein Grabzeichen, wenn sich die Angehörigen </w:t>
      </w:r>
      <w:r w:rsidR="007D1264">
        <w:rPr>
          <w:rFonts w:ascii="Minion Pro" w:eastAsia="Calibri" w:hAnsi="Minion Pro"/>
          <w:b w:val="0"/>
          <w:sz w:val="24"/>
          <w:szCs w:val="24"/>
          <w:lang w:eastAsia="en-US"/>
        </w:rPr>
        <w:t>Zeit nehmen und sich g</w:t>
      </w:r>
      <w:r>
        <w:rPr>
          <w:rFonts w:ascii="Minion Pro" w:eastAsia="Calibri" w:hAnsi="Minion Pro"/>
          <w:b w:val="0"/>
          <w:sz w:val="24"/>
          <w:szCs w:val="24"/>
          <w:lang w:eastAsia="en-US"/>
        </w:rPr>
        <w:t>emeinsam mit dem Steinmetzbetrieb</w:t>
      </w:r>
      <w:r w:rsidR="007D1264">
        <w:rPr>
          <w:rFonts w:ascii="Minion Pro" w:eastAsia="Calibri" w:hAnsi="Minion Pro"/>
          <w:b w:val="0"/>
          <w:sz w:val="24"/>
          <w:szCs w:val="24"/>
          <w:lang w:eastAsia="en-US"/>
        </w:rPr>
        <w:t xml:space="preserve"> auf die Suche nach der passenden Gestaltung </w:t>
      </w:r>
      <w:r w:rsidR="000146A3">
        <w:rPr>
          <w:rFonts w:ascii="Minion Pro" w:eastAsia="Calibri" w:hAnsi="Minion Pro"/>
          <w:b w:val="0"/>
          <w:sz w:val="24"/>
          <w:szCs w:val="24"/>
          <w:lang w:eastAsia="en-US"/>
        </w:rPr>
        <w:t>machen</w:t>
      </w:r>
      <w:r w:rsidR="007D1264">
        <w:rPr>
          <w:rFonts w:ascii="Minion Pro" w:eastAsia="Calibri" w:hAnsi="Minion Pro"/>
          <w:b w:val="0"/>
          <w:sz w:val="24"/>
          <w:szCs w:val="24"/>
          <w:lang w:eastAsia="en-US"/>
        </w:rPr>
        <w:t xml:space="preserve">. Ideen und </w:t>
      </w:r>
      <w:r w:rsidR="000146A3">
        <w:rPr>
          <w:rFonts w:ascii="Minion Pro" w:eastAsia="Calibri" w:hAnsi="Minion Pro"/>
          <w:b w:val="0"/>
          <w:sz w:val="24"/>
          <w:szCs w:val="24"/>
          <w:lang w:eastAsia="en-US"/>
        </w:rPr>
        <w:t>Erinnerungen</w:t>
      </w:r>
      <w:r w:rsidR="007D1264">
        <w:rPr>
          <w:rFonts w:ascii="Minion Pro" w:eastAsia="Calibri" w:hAnsi="Minion Pro"/>
          <w:b w:val="0"/>
          <w:sz w:val="24"/>
          <w:szCs w:val="24"/>
          <w:lang w:eastAsia="en-US"/>
        </w:rPr>
        <w:t xml:space="preserve"> fließen </w:t>
      </w:r>
      <w:r w:rsidR="000146A3">
        <w:rPr>
          <w:rFonts w:ascii="Minion Pro" w:eastAsia="Calibri" w:hAnsi="Minion Pro"/>
          <w:b w:val="0"/>
          <w:sz w:val="24"/>
          <w:szCs w:val="24"/>
          <w:lang w:eastAsia="en-US"/>
        </w:rPr>
        <w:t>genauso</w:t>
      </w:r>
      <w:r w:rsidR="007D1264">
        <w:rPr>
          <w:rFonts w:ascii="Minion Pro" w:eastAsia="Calibri" w:hAnsi="Minion Pro"/>
          <w:b w:val="0"/>
          <w:sz w:val="24"/>
          <w:szCs w:val="24"/>
          <w:lang w:eastAsia="en-US"/>
        </w:rPr>
        <w:t xml:space="preserve"> in den Entwurfsprozess ein wie die gewünschte Form der Grabpflege: Eine </w:t>
      </w:r>
      <w:r w:rsidR="007D1264" w:rsidRPr="00B27A30">
        <w:rPr>
          <w:rFonts w:ascii="Minion Pro" w:eastAsia="Calibri" w:hAnsi="Minion Pro"/>
          <w:b w:val="0"/>
          <w:sz w:val="24"/>
          <w:szCs w:val="24"/>
          <w:lang w:eastAsia="en-US"/>
        </w:rPr>
        <w:t xml:space="preserve">Grabstätte ohne Pflegeaufwand </w:t>
      </w:r>
      <w:r w:rsidR="007D1264">
        <w:rPr>
          <w:rFonts w:ascii="Minion Pro" w:eastAsia="Calibri" w:hAnsi="Minion Pro"/>
          <w:b w:val="0"/>
          <w:sz w:val="24"/>
          <w:szCs w:val="24"/>
          <w:lang w:eastAsia="en-US"/>
        </w:rPr>
        <w:t xml:space="preserve">lässt sich ebenso realisieren wie eine </w:t>
      </w:r>
      <w:r w:rsidR="007D1264" w:rsidRPr="00B27A30">
        <w:rPr>
          <w:rFonts w:ascii="Minion Pro" w:eastAsia="Calibri" w:hAnsi="Minion Pro"/>
          <w:b w:val="0"/>
          <w:sz w:val="24"/>
          <w:szCs w:val="24"/>
          <w:lang w:eastAsia="en-US"/>
        </w:rPr>
        <w:t>Grabanlage, die im Einklang mit den Jahreszeiten vielfältig bepflanzt w</w:t>
      </w:r>
      <w:r w:rsidR="007D1264">
        <w:rPr>
          <w:rFonts w:ascii="Minion Pro" w:eastAsia="Calibri" w:hAnsi="Minion Pro"/>
          <w:b w:val="0"/>
          <w:sz w:val="24"/>
          <w:szCs w:val="24"/>
          <w:lang w:eastAsia="en-US"/>
        </w:rPr>
        <w:t>ird</w:t>
      </w:r>
      <w:r w:rsidR="007D1264" w:rsidRPr="00B27A30">
        <w:rPr>
          <w:rFonts w:ascii="Minion Pro" w:eastAsia="Calibri" w:hAnsi="Minion Pro"/>
          <w:b w:val="0"/>
          <w:sz w:val="24"/>
          <w:szCs w:val="24"/>
          <w:lang w:eastAsia="en-US"/>
        </w:rPr>
        <w:t xml:space="preserve">. </w:t>
      </w:r>
      <w:r w:rsidR="007D1264">
        <w:rPr>
          <w:rFonts w:ascii="Minion Pro" w:eastAsia="Calibri" w:hAnsi="Minion Pro"/>
          <w:b w:val="0"/>
          <w:sz w:val="24"/>
          <w:szCs w:val="24"/>
          <w:lang w:eastAsia="en-US"/>
        </w:rPr>
        <w:t>Ein</w:t>
      </w:r>
      <w:r w:rsidR="000146A3">
        <w:rPr>
          <w:rFonts w:ascii="Minion Pro" w:eastAsia="Calibri" w:hAnsi="Minion Pro"/>
          <w:b w:val="0"/>
          <w:sz w:val="24"/>
          <w:szCs w:val="24"/>
          <w:lang w:eastAsia="en-US"/>
        </w:rPr>
        <w:t>e</w:t>
      </w:r>
      <w:r w:rsidR="007D1264">
        <w:rPr>
          <w:rFonts w:ascii="Minion Pro" w:eastAsia="Calibri" w:hAnsi="Minion Pro"/>
          <w:b w:val="0"/>
          <w:sz w:val="24"/>
          <w:szCs w:val="24"/>
          <w:lang w:eastAsia="en-US"/>
        </w:rPr>
        <w:t xml:space="preserve"> weitere </w:t>
      </w:r>
      <w:r w:rsidR="000146A3">
        <w:rPr>
          <w:rFonts w:ascii="Minion Pro" w:eastAsia="Calibri" w:hAnsi="Minion Pro"/>
          <w:b w:val="0"/>
          <w:sz w:val="24"/>
          <w:szCs w:val="24"/>
          <w:lang w:eastAsia="en-US"/>
        </w:rPr>
        <w:t>Ausdrucksmöglichkeit</w:t>
      </w:r>
      <w:r w:rsidR="007D1264">
        <w:rPr>
          <w:rFonts w:ascii="Minion Pro" w:eastAsia="Calibri" w:hAnsi="Minion Pro"/>
          <w:b w:val="0"/>
          <w:sz w:val="24"/>
          <w:szCs w:val="24"/>
          <w:lang w:eastAsia="en-US"/>
        </w:rPr>
        <w:t xml:space="preserve"> ist die Wahl des Naturstein-Rohmaterials. </w:t>
      </w:r>
      <w:r w:rsidR="000146A3">
        <w:rPr>
          <w:rFonts w:ascii="Minion Pro" w:eastAsia="Calibri" w:hAnsi="Minion Pro"/>
          <w:b w:val="0"/>
          <w:sz w:val="24"/>
          <w:szCs w:val="24"/>
          <w:lang w:eastAsia="en-US"/>
        </w:rPr>
        <w:t>Der Stein kann</w:t>
      </w:r>
      <w:r w:rsidR="007D1264" w:rsidRPr="00B27A30">
        <w:rPr>
          <w:rFonts w:ascii="Minion Pro" w:eastAsia="Calibri" w:hAnsi="Minion Pro"/>
          <w:b w:val="0"/>
          <w:sz w:val="24"/>
          <w:szCs w:val="24"/>
          <w:lang w:eastAsia="en-US"/>
        </w:rPr>
        <w:t xml:space="preserve"> aus der nahen Umgebung </w:t>
      </w:r>
      <w:r w:rsidR="000146A3">
        <w:rPr>
          <w:rFonts w:ascii="Minion Pro" w:eastAsia="Calibri" w:hAnsi="Minion Pro"/>
          <w:b w:val="0"/>
          <w:sz w:val="24"/>
          <w:szCs w:val="24"/>
          <w:lang w:eastAsia="en-US"/>
        </w:rPr>
        <w:t>des</w:t>
      </w:r>
      <w:r w:rsidR="007D1264" w:rsidRPr="00B27A30">
        <w:rPr>
          <w:rFonts w:ascii="Minion Pro" w:eastAsia="Calibri" w:hAnsi="Minion Pro"/>
          <w:b w:val="0"/>
          <w:sz w:val="24"/>
          <w:szCs w:val="24"/>
          <w:lang w:eastAsia="en-US"/>
        </w:rPr>
        <w:t xml:space="preserve"> Wohnortes, </w:t>
      </w:r>
      <w:r w:rsidR="000146A3">
        <w:rPr>
          <w:rFonts w:ascii="Minion Pro" w:eastAsia="Calibri" w:hAnsi="Minion Pro"/>
          <w:b w:val="0"/>
          <w:sz w:val="24"/>
          <w:szCs w:val="24"/>
          <w:lang w:eastAsia="en-US"/>
        </w:rPr>
        <w:t xml:space="preserve">aus </w:t>
      </w:r>
      <w:r w:rsidR="007D1264" w:rsidRPr="00B27A30">
        <w:rPr>
          <w:rFonts w:ascii="Minion Pro" w:eastAsia="Calibri" w:hAnsi="Minion Pro"/>
          <w:b w:val="0"/>
          <w:sz w:val="24"/>
          <w:szCs w:val="24"/>
          <w:lang w:eastAsia="en-US"/>
        </w:rPr>
        <w:t>der ursprünglichen Heimatregion des Verstorbenen oder der Nähe eines oft besuchten Urlaubsortes</w:t>
      </w:r>
      <w:r w:rsidR="000146A3">
        <w:rPr>
          <w:rFonts w:ascii="Minion Pro" w:eastAsia="Calibri" w:hAnsi="Minion Pro"/>
          <w:b w:val="0"/>
          <w:sz w:val="24"/>
          <w:szCs w:val="24"/>
          <w:lang w:eastAsia="en-US"/>
        </w:rPr>
        <w:t xml:space="preserve"> stammen</w:t>
      </w:r>
      <w:r w:rsidR="007D1264" w:rsidRPr="00B27A30">
        <w:rPr>
          <w:rFonts w:ascii="Minion Pro" w:eastAsia="Calibri" w:hAnsi="Minion Pro"/>
          <w:b w:val="0"/>
          <w:sz w:val="24"/>
          <w:szCs w:val="24"/>
          <w:lang w:eastAsia="en-US"/>
        </w:rPr>
        <w:t xml:space="preserve">. </w:t>
      </w:r>
      <w:r w:rsidR="000146A3">
        <w:rPr>
          <w:rFonts w:ascii="Minion Pro" w:eastAsia="Calibri" w:hAnsi="Minion Pro"/>
          <w:b w:val="0"/>
          <w:sz w:val="24"/>
          <w:szCs w:val="24"/>
          <w:lang w:eastAsia="en-US"/>
        </w:rPr>
        <w:t>In Europa gibt es zahlreiche Vorkommen, die sich für Grabdenkmale eignen und aufgrund kurzer Transportwege zudem auch noch besonders ökologisch sind. „</w:t>
      </w:r>
      <w:r w:rsidR="008D697E">
        <w:rPr>
          <w:rFonts w:ascii="Minion Pro" w:eastAsia="Calibri" w:hAnsi="Minion Pro"/>
          <w:b w:val="0"/>
          <w:sz w:val="24"/>
          <w:szCs w:val="24"/>
          <w:lang w:eastAsia="en-US"/>
        </w:rPr>
        <w:t xml:space="preserve">Beim </w:t>
      </w:r>
      <w:r w:rsidR="000146A3">
        <w:rPr>
          <w:rFonts w:ascii="Minion Pro" w:eastAsia="Calibri" w:hAnsi="Minion Pro"/>
          <w:b w:val="0"/>
          <w:sz w:val="24"/>
          <w:szCs w:val="24"/>
          <w:lang w:eastAsia="en-US"/>
        </w:rPr>
        <w:t xml:space="preserve">persönlichen </w:t>
      </w:r>
      <w:r w:rsidR="008D697E">
        <w:rPr>
          <w:rFonts w:ascii="Minion Pro" w:eastAsia="Calibri" w:hAnsi="Minion Pro"/>
          <w:b w:val="0"/>
          <w:sz w:val="24"/>
          <w:szCs w:val="24"/>
          <w:lang w:eastAsia="en-US"/>
        </w:rPr>
        <w:t xml:space="preserve">Beratungsgespräch </w:t>
      </w:r>
      <w:r w:rsidR="000146A3">
        <w:rPr>
          <w:rFonts w:ascii="Minion Pro" w:eastAsia="Calibri" w:hAnsi="Minion Pro"/>
          <w:b w:val="0"/>
          <w:sz w:val="24"/>
          <w:szCs w:val="24"/>
          <w:lang w:eastAsia="en-US"/>
        </w:rPr>
        <w:t xml:space="preserve">sammelt der </w:t>
      </w:r>
      <w:r w:rsidR="002865DF">
        <w:rPr>
          <w:rFonts w:ascii="Minion Pro" w:eastAsia="Calibri" w:hAnsi="Minion Pro"/>
          <w:b w:val="0"/>
          <w:sz w:val="24"/>
          <w:szCs w:val="24"/>
          <w:lang w:eastAsia="en-US"/>
        </w:rPr>
        <w:t>Steinmetz</w:t>
      </w:r>
      <w:r w:rsidR="008D697E">
        <w:rPr>
          <w:rFonts w:ascii="Minion Pro" w:eastAsia="Calibri" w:hAnsi="Minion Pro"/>
          <w:b w:val="0"/>
          <w:sz w:val="24"/>
          <w:szCs w:val="24"/>
          <w:lang w:eastAsia="en-US"/>
        </w:rPr>
        <w:t xml:space="preserve"> alle </w:t>
      </w:r>
      <w:r w:rsidR="000146A3">
        <w:rPr>
          <w:rFonts w:ascii="Minion Pro" w:eastAsia="Calibri" w:hAnsi="Minion Pro"/>
          <w:b w:val="0"/>
          <w:sz w:val="24"/>
          <w:szCs w:val="24"/>
          <w:lang w:eastAsia="en-US"/>
        </w:rPr>
        <w:t>Ideen und bringt Material, Form, Inschrift und Oberflächenbearbeitung in Einklang.</w:t>
      </w:r>
      <w:r w:rsidR="008D697E">
        <w:rPr>
          <w:rFonts w:ascii="Minion Pro" w:eastAsia="Calibri" w:hAnsi="Minion Pro"/>
          <w:b w:val="0"/>
          <w:sz w:val="24"/>
          <w:szCs w:val="24"/>
          <w:lang w:eastAsia="en-US"/>
        </w:rPr>
        <w:t xml:space="preserve"> </w:t>
      </w:r>
      <w:r w:rsidR="000146A3">
        <w:rPr>
          <w:rFonts w:ascii="Minion Pro" w:eastAsia="Calibri" w:hAnsi="Minion Pro"/>
          <w:b w:val="0"/>
          <w:sz w:val="24"/>
          <w:szCs w:val="24"/>
          <w:lang w:eastAsia="en-US"/>
        </w:rPr>
        <w:t xml:space="preserve">Das Ergebnis ist ein </w:t>
      </w:r>
      <w:r w:rsidR="005D381A">
        <w:rPr>
          <w:rFonts w:ascii="Minion Pro" w:eastAsia="Calibri" w:hAnsi="Minion Pro"/>
          <w:b w:val="0"/>
          <w:sz w:val="24"/>
          <w:szCs w:val="24"/>
          <w:lang w:eastAsia="en-US"/>
        </w:rPr>
        <w:t>individuell gestaltetes Grab</w:t>
      </w:r>
      <w:r w:rsidR="00FE1690" w:rsidRPr="00B27A30">
        <w:rPr>
          <w:rFonts w:ascii="Minion Pro" w:eastAsia="Calibri" w:hAnsi="Minion Pro"/>
          <w:b w:val="0"/>
          <w:sz w:val="24"/>
          <w:szCs w:val="24"/>
          <w:lang w:eastAsia="en-US"/>
        </w:rPr>
        <w:t>mal</w:t>
      </w:r>
      <w:r w:rsidR="000146A3">
        <w:rPr>
          <w:rFonts w:ascii="Minion Pro" w:eastAsia="Calibri" w:hAnsi="Minion Pro"/>
          <w:b w:val="0"/>
          <w:sz w:val="24"/>
          <w:szCs w:val="24"/>
          <w:lang w:eastAsia="en-US"/>
        </w:rPr>
        <w:t>, das über die Trauerphase hinaus ein dauerhaftes Erinnerungszeichen darstellt</w:t>
      </w:r>
      <w:r w:rsidR="00FE1690" w:rsidRPr="00B27A30">
        <w:rPr>
          <w:rFonts w:ascii="Minion Pro" w:eastAsia="Calibri" w:hAnsi="Minion Pro"/>
          <w:b w:val="0"/>
          <w:sz w:val="24"/>
          <w:szCs w:val="24"/>
          <w:lang w:eastAsia="en-US"/>
        </w:rPr>
        <w:t>", erklärt Gustav Treulieb, Bundesinnungsmeister</w:t>
      </w:r>
      <w:r w:rsidR="00586577" w:rsidRPr="00B27A30">
        <w:rPr>
          <w:rFonts w:ascii="Minion Pro" w:eastAsia="Calibri" w:hAnsi="Minion Pro"/>
          <w:b w:val="0"/>
          <w:sz w:val="24"/>
          <w:szCs w:val="24"/>
          <w:lang w:eastAsia="en-US"/>
        </w:rPr>
        <w:t xml:space="preserve"> </w:t>
      </w:r>
      <w:r w:rsidR="00934118" w:rsidRPr="00B27A30">
        <w:rPr>
          <w:rFonts w:ascii="Minion Pro" w:eastAsia="Calibri" w:hAnsi="Minion Pro"/>
          <w:b w:val="0"/>
          <w:sz w:val="24"/>
          <w:szCs w:val="24"/>
          <w:lang w:eastAsia="en-US"/>
        </w:rPr>
        <w:t>im Bundesverband Deutscher Steinmetze</w:t>
      </w:r>
      <w:r w:rsidR="00FE1690" w:rsidRPr="00B27A30">
        <w:rPr>
          <w:rFonts w:ascii="Minion Pro" w:eastAsia="Calibri" w:hAnsi="Minion Pro"/>
          <w:b w:val="0"/>
          <w:sz w:val="24"/>
          <w:szCs w:val="24"/>
          <w:lang w:eastAsia="en-US"/>
        </w:rPr>
        <w:t>.</w:t>
      </w:r>
      <w:r w:rsidR="00953743" w:rsidRPr="00B27A30">
        <w:rPr>
          <w:rFonts w:ascii="Minion Pro" w:eastAsia="Calibri" w:hAnsi="Minion Pro"/>
          <w:b w:val="0"/>
          <w:sz w:val="24"/>
          <w:szCs w:val="24"/>
          <w:lang w:eastAsia="en-US"/>
        </w:rPr>
        <w:t xml:space="preserve"> </w:t>
      </w:r>
    </w:p>
    <w:p w14:paraId="5BF25C8C" w14:textId="77777777" w:rsidR="00953743" w:rsidRPr="00B27A30" w:rsidRDefault="00953743" w:rsidP="00B27A30">
      <w:pPr>
        <w:spacing w:line="276" w:lineRule="auto"/>
        <w:rPr>
          <w:rFonts w:ascii="Minion Pro" w:eastAsia="Calibri" w:hAnsi="Minion Pro"/>
          <w:b w:val="0"/>
          <w:sz w:val="24"/>
          <w:szCs w:val="24"/>
          <w:lang w:eastAsia="en-US"/>
        </w:rPr>
      </w:pPr>
    </w:p>
    <w:p w14:paraId="7BD53DB3" w14:textId="77777777" w:rsidR="002B6B12" w:rsidRPr="00B27A30" w:rsidRDefault="009550B8" w:rsidP="00A36F0A">
      <w:pPr>
        <w:spacing w:line="276" w:lineRule="auto"/>
        <w:rPr>
          <w:rFonts w:ascii="Minion Pro" w:eastAsia="Calibri" w:hAnsi="Minion Pro"/>
          <w:sz w:val="24"/>
          <w:szCs w:val="24"/>
          <w:lang w:eastAsia="en-US"/>
        </w:rPr>
      </w:pPr>
      <w:r>
        <w:rPr>
          <w:rFonts w:ascii="Minion Pro" w:eastAsia="Calibri" w:hAnsi="Minion Pro"/>
          <w:sz w:val="24"/>
          <w:szCs w:val="24"/>
          <w:lang w:eastAsia="en-US"/>
        </w:rPr>
        <w:t>Der Friedhof als Ort der Vielfalt</w:t>
      </w:r>
    </w:p>
    <w:p w14:paraId="3EACE9DF" w14:textId="77777777" w:rsidR="00FE1690" w:rsidRPr="007207F3" w:rsidRDefault="00ED7F26" w:rsidP="00B27A30">
      <w:pPr>
        <w:spacing w:line="276" w:lineRule="auto"/>
        <w:rPr>
          <w:rFonts w:ascii="Minion Pro" w:eastAsia="Calibri" w:hAnsi="Minion Pro"/>
          <w:b w:val="0"/>
          <w:sz w:val="24"/>
          <w:szCs w:val="24"/>
          <w:lang w:eastAsia="en-US"/>
        </w:rPr>
      </w:pPr>
      <w:r>
        <w:rPr>
          <w:rFonts w:ascii="Minion Pro" w:eastAsia="Calibri" w:hAnsi="Minion Pro"/>
          <w:b w:val="0"/>
          <w:sz w:val="24"/>
          <w:szCs w:val="24"/>
          <w:lang w:eastAsia="en-US"/>
        </w:rPr>
        <w:t xml:space="preserve">Ob wir an den </w:t>
      </w:r>
      <w:r w:rsidR="00953743" w:rsidRPr="00B27A30">
        <w:rPr>
          <w:rFonts w:ascii="Minion Pro" w:eastAsia="Calibri" w:hAnsi="Minion Pro"/>
          <w:b w:val="0"/>
          <w:sz w:val="24"/>
          <w:szCs w:val="24"/>
          <w:lang w:eastAsia="en-US"/>
        </w:rPr>
        <w:t xml:space="preserve">bevorstehenden Trauergedenktagen </w:t>
      </w:r>
      <w:r>
        <w:rPr>
          <w:rFonts w:ascii="Minion Pro" w:eastAsia="Calibri" w:hAnsi="Minion Pro"/>
          <w:b w:val="0"/>
          <w:sz w:val="24"/>
          <w:szCs w:val="24"/>
          <w:lang w:eastAsia="en-US"/>
        </w:rPr>
        <w:t xml:space="preserve">gezielt Grabstätten von Verwandten oder Freunden aufsuchen oder einfach nur so die geschmückten </w:t>
      </w:r>
      <w:r w:rsidR="000146A3">
        <w:rPr>
          <w:rFonts w:ascii="Minion Pro" w:eastAsia="Calibri" w:hAnsi="Minion Pro"/>
          <w:b w:val="0"/>
          <w:sz w:val="24"/>
          <w:szCs w:val="24"/>
          <w:lang w:eastAsia="en-US"/>
        </w:rPr>
        <w:t>Wege</w:t>
      </w:r>
      <w:r>
        <w:rPr>
          <w:rFonts w:ascii="Minion Pro" w:eastAsia="Calibri" w:hAnsi="Minion Pro"/>
          <w:b w:val="0"/>
          <w:sz w:val="24"/>
          <w:szCs w:val="24"/>
          <w:lang w:eastAsia="en-US"/>
        </w:rPr>
        <w:t xml:space="preserve"> entlangschlendern – die Stimmung </w:t>
      </w:r>
      <w:r w:rsidR="000146A3">
        <w:rPr>
          <w:rFonts w:ascii="Minion Pro" w:eastAsia="Calibri" w:hAnsi="Minion Pro"/>
          <w:b w:val="0"/>
          <w:sz w:val="24"/>
          <w:szCs w:val="24"/>
          <w:lang w:eastAsia="en-US"/>
        </w:rPr>
        <w:t xml:space="preserve">eines Friedhofes </w:t>
      </w:r>
      <w:r>
        <w:rPr>
          <w:rFonts w:ascii="Minion Pro" w:eastAsia="Calibri" w:hAnsi="Minion Pro"/>
          <w:b w:val="0"/>
          <w:sz w:val="24"/>
          <w:szCs w:val="24"/>
          <w:lang w:eastAsia="en-US"/>
        </w:rPr>
        <w:t xml:space="preserve">ist einzigartig und weniger bedrückend, als es den Anschein macht. </w:t>
      </w:r>
      <w:r w:rsidR="000146A3">
        <w:rPr>
          <w:rFonts w:ascii="Minion Pro" w:eastAsia="Calibri" w:hAnsi="Minion Pro"/>
          <w:b w:val="0"/>
          <w:sz w:val="24"/>
          <w:szCs w:val="24"/>
          <w:lang w:eastAsia="en-US"/>
        </w:rPr>
        <w:t xml:space="preserve">Wer sich Zeit nimmt, kann sogar die vielfältige Tierwelt beobachten, die den Friedhof </w:t>
      </w:r>
      <w:r w:rsidR="000146A3">
        <w:rPr>
          <w:rFonts w:ascii="Minion Pro" w:eastAsia="Calibri" w:hAnsi="Minion Pro"/>
          <w:b w:val="0"/>
          <w:sz w:val="24"/>
          <w:szCs w:val="24"/>
          <w:lang w:eastAsia="en-US"/>
        </w:rPr>
        <w:lastRenderedPageBreak/>
        <w:t xml:space="preserve">als Rückzugsort vor dem hektischen Treiben der Menschen gewählt hat. Wer Eichhörnchen und Hasen zwischen den Reihen der Grabmale vorbeihuschen sieht oder sogar einen Fuchs entdeckt, erinnert sich an das Staunen </w:t>
      </w:r>
      <w:r w:rsidR="009550B8">
        <w:rPr>
          <w:rFonts w:ascii="Minion Pro" w:eastAsia="Calibri" w:hAnsi="Minion Pro"/>
          <w:b w:val="0"/>
          <w:sz w:val="24"/>
          <w:szCs w:val="24"/>
          <w:lang w:eastAsia="en-US"/>
        </w:rPr>
        <w:t>aus Kindertagen</w:t>
      </w:r>
      <w:r w:rsidR="000146A3">
        <w:rPr>
          <w:rFonts w:ascii="Minion Pro" w:eastAsia="Calibri" w:hAnsi="Minion Pro"/>
          <w:b w:val="0"/>
          <w:sz w:val="24"/>
          <w:szCs w:val="24"/>
          <w:lang w:eastAsia="en-US"/>
        </w:rPr>
        <w:t xml:space="preserve">, an die Freude des Entdeckens. </w:t>
      </w:r>
      <w:r w:rsidR="009D3738" w:rsidRPr="009D3738">
        <w:rPr>
          <w:rFonts w:ascii="Minion Pro" w:eastAsia="Calibri" w:hAnsi="Minion Pro"/>
          <w:b w:val="0"/>
          <w:sz w:val="24"/>
          <w:szCs w:val="24"/>
          <w:lang w:eastAsia="en-US"/>
        </w:rPr>
        <w:t xml:space="preserve">Die Erinnerung, sagte der Schriftsteller Jean Paul, ist das einzige Paradies, aus dem wir nicht vertrieben werden können. </w:t>
      </w:r>
      <w:r>
        <w:rPr>
          <w:rFonts w:ascii="Minion Pro" w:eastAsia="Calibri" w:hAnsi="Minion Pro"/>
          <w:b w:val="0"/>
          <w:sz w:val="24"/>
          <w:szCs w:val="24"/>
          <w:lang w:eastAsia="en-US"/>
        </w:rPr>
        <w:t>Auf dem Friedhof hat dieses Paradies jeden Tag des Jahres geöffnet.</w:t>
      </w:r>
    </w:p>
    <w:p w14:paraId="0A94F4F2" w14:textId="5F8EF6A8" w:rsidR="005D381A" w:rsidRPr="007207F3" w:rsidRDefault="005D381A" w:rsidP="00B27A30">
      <w:pPr>
        <w:spacing w:line="276" w:lineRule="auto"/>
        <w:rPr>
          <w:rFonts w:ascii="Minion Pro" w:eastAsia="Calibri" w:hAnsi="Minion Pro"/>
          <w:color w:val="C00000"/>
          <w:sz w:val="24"/>
          <w:szCs w:val="24"/>
          <w:lang w:eastAsia="en-US"/>
        </w:rPr>
      </w:pPr>
      <w:r w:rsidRPr="007207F3">
        <w:rPr>
          <w:rFonts w:ascii="Minion Pro" w:eastAsia="Calibri" w:hAnsi="Minion Pro"/>
          <w:color w:val="C00000"/>
          <w:sz w:val="24"/>
          <w:szCs w:val="24"/>
          <w:lang w:eastAsia="en-US"/>
        </w:rPr>
        <w:t>______________________________________________________________________</w:t>
      </w:r>
    </w:p>
    <w:p w14:paraId="0F858EBB" w14:textId="77777777" w:rsidR="00B27A30" w:rsidRDefault="00B27A30" w:rsidP="00B27A30">
      <w:pPr>
        <w:spacing w:line="276" w:lineRule="auto"/>
        <w:rPr>
          <w:rFonts w:ascii="Minion Pro" w:eastAsia="Calibri" w:hAnsi="Minion Pro"/>
          <w:sz w:val="24"/>
          <w:szCs w:val="24"/>
          <w:lang w:eastAsia="en-US"/>
        </w:rPr>
      </w:pPr>
    </w:p>
    <w:p w14:paraId="11C152DC" w14:textId="77777777" w:rsidR="00FE1690" w:rsidRPr="00B27A30" w:rsidRDefault="00FE1690" w:rsidP="00B27A30">
      <w:pPr>
        <w:spacing w:line="276" w:lineRule="auto"/>
        <w:rPr>
          <w:rFonts w:ascii="Minion Pro" w:eastAsia="Calibri" w:hAnsi="Minion Pro"/>
          <w:sz w:val="24"/>
          <w:szCs w:val="24"/>
          <w:lang w:eastAsia="en-US"/>
        </w:rPr>
      </w:pPr>
      <w:r w:rsidRPr="00B27A30">
        <w:rPr>
          <w:rFonts w:ascii="Minion Pro" w:eastAsia="Calibri" w:hAnsi="Minion Pro"/>
          <w:sz w:val="24"/>
          <w:szCs w:val="24"/>
          <w:lang w:eastAsia="en-US"/>
        </w:rPr>
        <w:t>Über den Bundesverband Deutscher Steinmetze:</w:t>
      </w:r>
    </w:p>
    <w:p w14:paraId="40947ADE" w14:textId="77777777" w:rsidR="0050427C" w:rsidRPr="00B27A30" w:rsidRDefault="00FE1690" w:rsidP="00B27A30">
      <w:pPr>
        <w:spacing w:line="276" w:lineRule="auto"/>
        <w:rPr>
          <w:rFonts w:ascii="Minion Pro" w:eastAsia="Calibri" w:hAnsi="Minion Pro"/>
          <w:b w:val="0"/>
          <w:sz w:val="24"/>
          <w:szCs w:val="24"/>
          <w:lang w:eastAsia="en-US"/>
        </w:rPr>
      </w:pPr>
      <w:r w:rsidRPr="00B27A30">
        <w:rPr>
          <w:rFonts w:ascii="Minion Pro" w:eastAsia="Calibri" w:hAnsi="Minion Pro"/>
          <w:b w:val="0"/>
          <w:sz w:val="24"/>
          <w:szCs w:val="24"/>
          <w:lang w:eastAsia="en-US"/>
        </w:rPr>
        <w:t xml:space="preserve">In Deutschland arbeiten über </w:t>
      </w:r>
      <w:r w:rsidR="00953743" w:rsidRPr="00B27A30">
        <w:rPr>
          <w:rFonts w:ascii="Minion Pro" w:eastAsia="Calibri" w:hAnsi="Minion Pro"/>
          <w:b w:val="0"/>
          <w:sz w:val="24"/>
          <w:szCs w:val="24"/>
          <w:lang w:eastAsia="en-US"/>
        </w:rPr>
        <w:t xml:space="preserve">11.000 </w:t>
      </w:r>
      <w:r w:rsidRPr="00B27A30">
        <w:rPr>
          <w:rFonts w:ascii="Minion Pro" w:eastAsia="Calibri" w:hAnsi="Minion Pro"/>
          <w:b w:val="0"/>
          <w:sz w:val="24"/>
          <w:szCs w:val="24"/>
          <w:lang w:eastAsia="en-US"/>
        </w:rPr>
        <w:t>Steinmetzen. Sie besitzen eine umfassende Berufsausbildung, die mit dem Meistertitel abgeschlossen werden kann. Als Experten für Naturstein üben sie ein modernes Handwerk aus. Schwerpunkte sind der Baubereich, der gehobene Innenausbau, die Restaurierung und der Friedhof. Der Bundesverband Deutscher Steinmetze (BIV) ist die Spitzenvereinigung der Steinmetzbetriebe in Deutschland und vertritt die Interessen seiner Mitgliedsbetriebe gegenüber Politik, Parlament, Öffentlichkeit sowie allen relevanten Behörden und Institutionen auf nationaler und europäischer Ebene. Bundesinnungsmeister ist Gustav Treulieb aus Stuttgart.</w:t>
      </w:r>
    </w:p>
    <w:p w14:paraId="1B3A724A" w14:textId="77777777" w:rsidR="00276F8E" w:rsidRDefault="00276F8E" w:rsidP="00B27A30">
      <w:pPr>
        <w:spacing w:line="276" w:lineRule="auto"/>
        <w:rPr>
          <w:rFonts w:ascii="Minion Pro" w:eastAsia="Calibri" w:hAnsi="Minion Pro"/>
          <w:b w:val="0"/>
          <w:sz w:val="24"/>
          <w:szCs w:val="24"/>
          <w:lang w:eastAsia="en-US"/>
        </w:rPr>
      </w:pPr>
    </w:p>
    <w:p w14:paraId="2C3F39FB" w14:textId="77777777" w:rsidR="007207F3" w:rsidRDefault="005D381A" w:rsidP="007207F3">
      <w:pPr>
        <w:spacing w:line="276" w:lineRule="auto"/>
        <w:rPr>
          <w:rFonts w:ascii="Minion Pro" w:eastAsia="Calibri" w:hAnsi="Minion Pro"/>
          <w:b w:val="0"/>
          <w:sz w:val="24"/>
          <w:szCs w:val="24"/>
          <w:lang w:eastAsia="en-US"/>
        </w:rPr>
      </w:pPr>
      <w:r w:rsidRPr="007207F3">
        <w:rPr>
          <w:rFonts w:ascii="Minion Pro" w:eastAsia="Calibri" w:hAnsi="Minion Pro"/>
          <w:sz w:val="24"/>
          <w:szCs w:val="24"/>
          <w:u w:val="single"/>
          <w:lang w:eastAsia="en-US"/>
        </w:rPr>
        <w:t>Bilder</w:t>
      </w:r>
      <w:r w:rsidR="0050427C" w:rsidRPr="007207F3">
        <w:rPr>
          <w:rFonts w:ascii="Minion Pro" w:eastAsia="Calibri" w:hAnsi="Minion Pro"/>
          <w:sz w:val="24"/>
          <w:szCs w:val="24"/>
          <w:lang w:eastAsia="en-US"/>
        </w:rPr>
        <w:t>:</w:t>
      </w:r>
      <w:r w:rsidR="007207F3" w:rsidRPr="007207F3">
        <w:rPr>
          <w:rFonts w:ascii="Minion Pro" w:eastAsia="Calibri" w:hAnsi="Minion Pro"/>
          <w:b w:val="0"/>
          <w:sz w:val="24"/>
          <w:szCs w:val="24"/>
          <w:lang w:eastAsia="en-US"/>
        </w:rPr>
        <w:t xml:space="preserve"> </w:t>
      </w:r>
    </w:p>
    <w:p w14:paraId="10A01566" w14:textId="77777777" w:rsidR="007207F3" w:rsidRPr="007207F3" w:rsidRDefault="007207F3" w:rsidP="007207F3">
      <w:pPr>
        <w:spacing w:line="276" w:lineRule="auto"/>
        <w:rPr>
          <w:rFonts w:ascii="Minion Pro" w:eastAsia="Calibri" w:hAnsi="Minion Pro"/>
          <w:i/>
          <w:sz w:val="24"/>
          <w:szCs w:val="24"/>
          <w:u w:val="single"/>
          <w:lang w:eastAsia="en-US"/>
        </w:rPr>
      </w:pPr>
      <w:r w:rsidRPr="007207F3">
        <w:rPr>
          <w:rFonts w:ascii="Minion Pro" w:eastAsia="Calibri" w:hAnsi="Minion Pro"/>
          <w:i/>
          <w:sz w:val="24"/>
          <w:szCs w:val="24"/>
          <w:lang w:eastAsia="en-US"/>
        </w:rPr>
        <w:t>Auf Anfrage senden wir die Bilder in hochauflösender Form kurzfristig zu.</w:t>
      </w:r>
    </w:p>
    <w:p w14:paraId="68619AE8" w14:textId="77777777" w:rsidR="0050427C" w:rsidRDefault="0050427C" w:rsidP="00B27A30">
      <w:pPr>
        <w:spacing w:line="276" w:lineRule="auto"/>
        <w:rPr>
          <w:rFonts w:ascii="Minion Pro" w:eastAsia="Calibri" w:hAnsi="Minion Pro"/>
          <w:b w:val="0"/>
          <w:sz w:val="24"/>
          <w:szCs w:val="24"/>
          <w:u w:val="single"/>
          <w:lang w:eastAsia="en-US"/>
        </w:rPr>
      </w:pPr>
    </w:p>
    <w:p w14:paraId="6B6A30E3" w14:textId="5F861877" w:rsidR="003D4AAD" w:rsidRPr="003D4AAD" w:rsidRDefault="003D4AAD" w:rsidP="003D4AAD">
      <w:pPr>
        <w:spacing w:line="276" w:lineRule="auto"/>
        <w:rPr>
          <w:rFonts w:ascii="Minion Pro" w:eastAsia="Calibri" w:hAnsi="Minion Pro"/>
          <w:sz w:val="24"/>
          <w:szCs w:val="24"/>
          <w:lang w:eastAsia="en-US"/>
        </w:rPr>
      </w:pPr>
      <w:r w:rsidRPr="003D4AAD">
        <w:rPr>
          <w:rFonts w:ascii="Minion Pro" w:eastAsia="Calibri" w:hAnsi="Minion Pro"/>
          <w:sz w:val="24"/>
          <w:szCs w:val="24"/>
          <w:lang w:eastAsia="en-US"/>
        </w:rPr>
        <w:t xml:space="preserve">Bild </w:t>
      </w:r>
      <w:r w:rsidR="004B1BAB">
        <w:rPr>
          <w:rFonts w:ascii="Minion Pro" w:eastAsia="Calibri" w:hAnsi="Minion Pro"/>
          <w:sz w:val="24"/>
          <w:szCs w:val="24"/>
          <w:lang w:eastAsia="en-US"/>
        </w:rPr>
        <w:t>1</w:t>
      </w:r>
    </w:p>
    <w:p w14:paraId="63E2660E" w14:textId="77777777" w:rsidR="00B611FC" w:rsidRPr="00B27A30" w:rsidRDefault="00B611FC" w:rsidP="00B27A30">
      <w:pPr>
        <w:spacing w:line="276" w:lineRule="auto"/>
        <w:rPr>
          <w:rFonts w:ascii="Minion Pro" w:eastAsia="Calibri" w:hAnsi="Minion Pro"/>
          <w:b w:val="0"/>
          <w:sz w:val="24"/>
          <w:szCs w:val="24"/>
          <w:lang w:eastAsia="en-US"/>
        </w:rPr>
      </w:pPr>
      <w:r w:rsidRPr="00B27A30">
        <w:rPr>
          <w:rFonts w:ascii="Minion Pro" w:eastAsia="Calibri" w:hAnsi="Minion Pro"/>
          <w:b w:val="0"/>
          <w:sz w:val="24"/>
          <w:szCs w:val="24"/>
          <w:lang w:eastAsia="en-US"/>
        </w:rPr>
        <w:t xml:space="preserve"> </w:t>
      </w:r>
      <w:r w:rsidR="00C87179">
        <w:rPr>
          <w:rFonts w:ascii="Minion Pro" w:eastAsia="Calibri" w:hAnsi="Minion Pro"/>
          <w:b w:val="0"/>
          <w:sz w:val="24"/>
          <w:szCs w:val="24"/>
          <w:lang w:eastAsia="en-US"/>
        </w:rPr>
        <w:pict w14:anchorId="0D0D7E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75pt;height:230.25pt">
            <v:imagedata r:id="rId8" o:title="2"/>
          </v:shape>
        </w:pict>
      </w:r>
    </w:p>
    <w:p w14:paraId="7F720F02" w14:textId="77777777" w:rsidR="00B611FC" w:rsidRPr="003D4AAD" w:rsidRDefault="00B611FC" w:rsidP="00B27A30">
      <w:pPr>
        <w:spacing w:line="276" w:lineRule="auto"/>
        <w:rPr>
          <w:rFonts w:ascii="Minion Pro" w:eastAsia="Calibri" w:hAnsi="Minion Pro"/>
          <w:b w:val="0"/>
          <w:i/>
          <w:lang w:eastAsia="en-US"/>
        </w:rPr>
      </w:pPr>
      <w:r w:rsidRPr="003D4AAD">
        <w:rPr>
          <w:rFonts w:ascii="Minion Pro" w:eastAsia="Calibri" w:hAnsi="Minion Pro"/>
          <w:b w:val="0"/>
          <w:i/>
          <w:lang w:eastAsia="en-US"/>
        </w:rPr>
        <w:t>Bildnachweis: BIV Steinmetze/Richard Watzke</w:t>
      </w:r>
    </w:p>
    <w:p w14:paraId="55B6BD75" w14:textId="77777777" w:rsidR="00276F8E" w:rsidRPr="00B27A30" w:rsidRDefault="00276F8E" w:rsidP="00B27A30">
      <w:pPr>
        <w:spacing w:line="276" w:lineRule="auto"/>
        <w:rPr>
          <w:rFonts w:ascii="Minion Pro" w:eastAsia="Calibri" w:hAnsi="Minion Pro"/>
          <w:b w:val="0"/>
          <w:sz w:val="24"/>
          <w:szCs w:val="24"/>
          <w:lang w:eastAsia="en-US"/>
        </w:rPr>
      </w:pPr>
    </w:p>
    <w:p w14:paraId="5E8F038D" w14:textId="6ED6252D" w:rsidR="005D381A" w:rsidRPr="003D4AAD" w:rsidRDefault="003D4AAD" w:rsidP="003D4AAD">
      <w:pPr>
        <w:spacing w:line="276" w:lineRule="auto"/>
        <w:rPr>
          <w:rFonts w:ascii="Minion Pro" w:eastAsia="Calibri" w:hAnsi="Minion Pro"/>
          <w:sz w:val="24"/>
          <w:szCs w:val="24"/>
          <w:lang w:eastAsia="en-US"/>
        </w:rPr>
      </w:pPr>
      <w:r w:rsidRPr="003D4AAD">
        <w:rPr>
          <w:rFonts w:ascii="Minion Pro" w:eastAsia="Calibri" w:hAnsi="Minion Pro"/>
          <w:sz w:val="24"/>
          <w:szCs w:val="24"/>
          <w:lang w:eastAsia="en-US"/>
        </w:rPr>
        <w:t xml:space="preserve">Bild </w:t>
      </w:r>
      <w:r w:rsidR="004B1BAB">
        <w:rPr>
          <w:rFonts w:ascii="Minion Pro" w:eastAsia="Calibri" w:hAnsi="Minion Pro"/>
          <w:sz w:val="24"/>
          <w:szCs w:val="24"/>
          <w:lang w:eastAsia="en-US"/>
        </w:rPr>
        <w:t>2</w:t>
      </w:r>
    </w:p>
    <w:p w14:paraId="2F880E18" w14:textId="77777777" w:rsidR="0050427C" w:rsidRPr="00B27A30" w:rsidRDefault="0050427C" w:rsidP="005D381A">
      <w:pPr>
        <w:rPr>
          <w:rFonts w:ascii="Minion Pro" w:eastAsia="Calibri" w:hAnsi="Minion Pro"/>
          <w:b w:val="0"/>
          <w:sz w:val="24"/>
          <w:szCs w:val="24"/>
          <w:lang w:eastAsia="en-US"/>
        </w:rPr>
      </w:pPr>
      <w:r w:rsidRPr="00B27A30">
        <w:rPr>
          <w:rFonts w:ascii="Minion Pro" w:eastAsia="Calibri" w:hAnsi="Minion Pro"/>
          <w:b w:val="0"/>
          <w:sz w:val="24"/>
          <w:szCs w:val="24"/>
          <w:lang w:eastAsia="en-US"/>
        </w:rPr>
        <w:t xml:space="preserve"> </w:t>
      </w:r>
      <w:r w:rsidR="00C87179">
        <w:rPr>
          <w:rFonts w:ascii="Minion Pro" w:eastAsia="Calibri" w:hAnsi="Minion Pro"/>
          <w:b w:val="0"/>
          <w:sz w:val="24"/>
          <w:szCs w:val="24"/>
          <w:lang w:eastAsia="en-US"/>
        </w:rPr>
        <w:pict w14:anchorId="59BABC0E">
          <v:shape id="_x0000_i1026" type="#_x0000_t75" style="width:349.5pt;height:233.25pt">
            <v:imagedata r:id="rId9" o:title="3"/>
          </v:shape>
        </w:pict>
      </w:r>
    </w:p>
    <w:p w14:paraId="11916857" w14:textId="77777777" w:rsidR="0050427C" w:rsidRPr="003D4AAD" w:rsidRDefault="0050427C" w:rsidP="003D4AAD">
      <w:pPr>
        <w:spacing w:line="276" w:lineRule="auto"/>
        <w:rPr>
          <w:rFonts w:ascii="Minion Pro" w:eastAsia="Calibri" w:hAnsi="Minion Pro"/>
          <w:b w:val="0"/>
          <w:i/>
          <w:lang w:eastAsia="en-US"/>
        </w:rPr>
      </w:pPr>
      <w:r w:rsidRPr="003D4AAD">
        <w:rPr>
          <w:rFonts w:ascii="Minion Pro" w:eastAsia="Calibri" w:hAnsi="Minion Pro"/>
          <w:b w:val="0"/>
          <w:i/>
          <w:lang w:eastAsia="en-US"/>
        </w:rPr>
        <w:t>Bildnachweis: BIV Steinmetze</w:t>
      </w:r>
      <w:r w:rsidR="00B611FC" w:rsidRPr="003D4AAD">
        <w:rPr>
          <w:rFonts w:ascii="Minion Pro" w:eastAsia="Calibri" w:hAnsi="Minion Pro"/>
          <w:b w:val="0"/>
          <w:i/>
          <w:lang w:eastAsia="en-US"/>
        </w:rPr>
        <w:t>/Richard Watzke</w:t>
      </w:r>
    </w:p>
    <w:p w14:paraId="125C9F3C" w14:textId="77777777" w:rsidR="00276F8E" w:rsidRDefault="00276F8E" w:rsidP="00B27A30">
      <w:pPr>
        <w:spacing w:line="276" w:lineRule="auto"/>
        <w:rPr>
          <w:rFonts w:ascii="Minion Pro" w:eastAsia="Calibri" w:hAnsi="Minion Pro"/>
          <w:b w:val="0"/>
          <w:sz w:val="24"/>
          <w:szCs w:val="24"/>
          <w:lang w:eastAsia="en-US"/>
        </w:rPr>
      </w:pPr>
    </w:p>
    <w:p w14:paraId="06557B2B" w14:textId="77777777" w:rsidR="007207F3" w:rsidRDefault="007207F3" w:rsidP="007207F3">
      <w:pPr>
        <w:spacing w:line="276" w:lineRule="auto"/>
        <w:rPr>
          <w:rFonts w:ascii="Minion Pro" w:eastAsia="Calibri" w:hAnsi="Minion Pro"/>
          <w:sz w:val="24"/>
          <w:szCs w:val="24"/>
          <w:lang w:eastAsia="en-US"/>
        </w:rPr>
      </w:pPr>
    </w:p>
    <w:p w14:paraId="1862E735" w14:textId="77777777" w:rsidR="007207F3" w:rsidRDefault="007207F3" w:rsidP="007207F3">
      <w:pPr>
        <w:spacing w:line="276" w:lineRule="auto"/>
        <w:rPr>
          <w:rFonts w:ascii="Minion Pro" w:eastAsia="Calibri" w:hAnsi="Minion Pro"/>
          <w:sz w:val="24"/>
          <w:szCs w:val="24"/>
          <w:lang w:eastAsia="en-US"/>
        </w:rPr>
      </w:pPr>
    </w:p>
    <w:p w14:paraId="254C93C7" w14:textId="77777777" w:rsidR="007207F3" w:rsidRDefault="007207F3" w:rsidP="007207F3">
      <w:pPr>
        <w:spacing w:line="276" w:lineRule="auto"/>
        <w:rPr>
          <w:rFonts w:ascii="Minion Pro" w:eastAsia="Calibri" w:hAnsi="Minion Pro"/>
          <w:sz w:val="24"/>
          <w:szCs w:val="24"/>
          <w:lang w:eastAsia="en-US"/>
        </w:rPr>
      </w:pPr>
    </w:p>
    <w:p w14:paraId="05CE03A0" w14:textId="77777777" w:rsidR="007207F3" w:rsidRDefault="007207F3" w:rsidP="007207F3">
      <w:pPr>
        <w:spacing w:line="276" w:lineRule="auto"/>
        <w:rPr>
          <w:rFonts w:ascii="Minion Pro" w:eastAsia="Calibri" w:hAnsi="Minion Pro"/>
          <w:sz w:val="24"/>
          <w:szCs w:val="24"/>
          <w:lang w:eastAsia="en-US"/>
        </w:rPr>
      </w:pPr>
    </w:p>
    <w:p w14:paraId="4B6DCBCB" w14:textId="1A662101" w:rsidR="005D381A" w:rsidRPr="007207F3" w:rsidRDefault="007207F3" w:rsidP="007207F3">
      <w:pPr>
        <w:spacing w:line="276" w:lineRule="auto"/>
        <w:rPr>
          <w:rFonts w:ascii="Minion Pro" w:eastAsia="Calibri" w:hAnsi="Minion Pro"/>
          <w:sz w:val="24"/>
          <w:szCs w:val="24"/>
          <w:lang w:eastAsia="en-US"/>
        </w:rPr>
      </w:pPr>
      <w:r w:rsidRPr="007207F3">
        <w:rPr>
          <w:rFonts w:ascii="Minion Pro" w:eastAsia="Calibri" w:hAnsi="Minion Pro"/>
          <w:sz w:val="24"/>
          <w:szCs w:val="24"/>
          <w:lang w:eastAsia="en-US"/>
        </w:rPr>
        <w:t xml:space="preserve">Bild </w:t>
      </w:r>
      <w:r w:rsidR="004B1BAB">
        <w:rPr>
          <w:rFonts w:ascii="Minion Pro" w:eastAsia="Calibri" w:hAnsi="Minion Pro"/>
          <w:sz w:val="24"/>
          <w:szCs w:val="24"/>
          <w:lang w:eastAsia="en-US"/>
        </w:rPr>
        <w:t>3</w:t>
      </w:r>
    </w:p>
    <w:p w14:paraId="4E300D34" w14:textId="77777777" w:rsidR="00217F4A" w:rsidRPr="00B27A30" w:rsidRDefault="00C87179" w:rsidP="005D381A">
      <w:pPr>
        <w:rPr>
          <w:rFonts w:ascii="Minion Pro" w:eastAsia="Calibri" w:hAnsi="Minion Pro"/>
          <w:b w:val="0"/>
          <w:sz w:val="24"/>
          <w:szCs w:val="24"/>
          <w:lang w:eastAsia="en-US"/>
        </w:rPr>
      </w:pPr>
      <w:r>
        <w:rPr>
          <w:rFonts w:ascii="Minion Pro" w:eastAsia="Calibri" w:hAnsi="Minion Pro"/>
          <w:b w:val="0"/>
          <w:sz w:val="24"/>
          <w:szCs w:val="24"/>
          <w:lang w:eastAsia="en-US"/>
        </w:rPr>
        <w:pict w14:anchorId="6BCD50D5">
          <v:shape id="_x0000_i1027" type="#_x0000_t75" style="width:345pt;height:228.75pt">
            <v:imagedata r:id="rId10" o:title="4"/>
          </v:shape>
        </w:pict>
      </w:r>
    </w:p>
    <w:p w14:paraId="2477514B" w14:textId="77777777" w:rsidR="00217F4A" w:rsidRPr="003D4AAD" w:rsidRDefault="00217F4A" w:rsidP="003D4AAD">
      <w:pPr>
        <w:spacing w:line="276" w:lineRule="auto"/>
        <w:rPr>
          <w:rFonts w:ascii="Minion Pro" w:eastAsia="Calibri" w:hAnsi="Minion Pro"/>
          <w:b w:val="0"/>
          <w:i/>
          <w:lang w:eastAsia="en-US"/>
        </w:rPr>
      </w:pPr>
      <w:r w:rsidRPr="003D4AAD">
        <w:rPr>
          <w:rFonts w:ascii="Minion Pro" w:eastAsia="Calibri" w:hAnsi="Minion Pro"/>
          <w:b w:val="0"/>
          <w:i/>
          <w:lang w:eastAsia="en-US"/>
        </w:rPr>
        <w:t>Bildnachweis: BIV Steinmetze/Richard Watzke</w:t>
      </w:r>
    </w:p>
    <w:p w14:paraId="10767614" w14:textId="77777777" w:rsidR="00217F4A" w:rsidRDefault="00217F4A" w:rsidP="005D381A">
      <w:pPr>
        <w:rPr>
          <w:rFonts w:ascii="Minion Pro" w:eastAsia="Calibri" w:hAnsi="Minion Pro"/>
          <w:b w:val="0"/>
          <w:sz w:val="24"/>
          <w:szCs w:val="24"/>
          <w:lang w:eastAsia="en-US"/>
        </w:rPr>
      </w:pPr>
    </w:p>
    <w:p w14:paraId="2B9C89D9" w14:textId="17895D0C" w:rsidR="003D4AAD" w:rsidRDefault="003D4AAD" w:rsidP="005D381A">
      <w:pPr>
        <w:rPr>
          <w:rFonts w:ascii="Minion Pro" w:eastAsia="Calibri" w:hAnsi="Minion Pro"/>
          <w:sz w:val="24"/>
          <w:szCs w:val="24"/>
          <w:lang w:eastAsia="en-US"/>
        </w:rPr>
      </w:pPr>
      <w:r w:rsidRPr="003D4AAD">
        <w:rPr>
          <w:rFonts w:ascii="Minion Pro" w:eastAsia="Calibri" w:hAnsi="Minion Pro"/>
          <w:sz w:val="24"/>
          <w:szCs w:val="24"/>
          <w:lang w:eastAsia="en-US"/>
        </w:rPr>
        <w:t xml:space="preserve">Bild </w:t>
      </w:r>
      <w:r w:rsidR="004B1BAB">
        <w:rPr>
          <w:rFonts w:ascii="Minion Pro" w:eastAsia="Calibri" w:hAnsi="Minion Pro"/>
          <w:sz w:val="24"/>
          <w:szCs w:val="24"/>
          <w:lang w:eastAsia="en-US"/>
        </w:rPr>
        <w:t>4</w:t>
      </w:r>
    </w:p>
    <w:p w14:paraId="2F612698" w14:textId="77777777" w:rsidR="003D4AAD" w:rsidRPr="003D4AAD" w:rsidRDefault="00C87179" w:rsidP="005D381A">
      <w:pPr>
        <w:rPr>
          <w:rFonts w:ascii="Minion Pro" w:eastAsia="Calibri" w:hAnsi="Minion Pro"/>
          <w:sz w:val="24"/>
          <w:szCs w:val="24"/>
          <w:lang w:eastAsia="en-US"/>
        </w:rPr>
      </w:pPr>
      <w:r>
        <w:rPr>
          <w:rFonts w:ascii="Minion Pro" w:eastAsia="Calibri" w:hAnsi="Minion Pro"/>
          <w:sz w:val="24"/>
          <w:szCs w:val="24"/>
          <w:lang w:eastAsia="en-US"/>
        </w:rPr>
        <w:pict w14:anchorId="3EA2DCDC">
          <v:shape id="_x0000_i1028" type="#_x0000_t75" style="width:345pt;height:228.75pt">
            <v:imagedata r:id="rId11" o:title="5"/>
          </v:shape>
        </w:pict>
      </w:r>
    </w:p>
    <w:p w14:paraId="3D126A1D" w14:textId="77777777" w:rsidR="002B6B12" w:rsidRPr="007207F3" w:rsidRDefault="003D4AAD" w:rsidP="007207F3">
      <w:pPr>
        <w:spacing w:line="276" w:lineRule="auto"/>
        <w:rPr>
          <w:rFonts w:ascii="Minion Pro" w:eastAsia="Calibri" w:hAnsi="Minion Pro"/>
          <w:b w:val="0"/>
          <w:i/>
          <w:lang w:eastAsia="en-US"/>
        </w:rPr>
      </w:pPr>
      <w:r w:rsidRPr="003D4AAD">
        <w:rPr>
          <w:rFonts w:ascii="Minion Pro" w:eastAsia="Calibri" w:hAnsi="Minion Pro"/>
          <w:b w:val="0"/>
          <w:i/>
          <w:lang w:eastAsia="en-US"/>
        </w:rPr>
        <w:t>Bildnachweis: BIV Steinmetze/Richard Watzke</w:t>
      </w:r>
    </w:p>
    <w:p w14:paraId="6D7BAF7B" w14:textId="77777777" w:rsidR="004B1BAB" w:rsidRDefault="004B1BAB" w:rsidP="005D381A">
      <w:pPr>
        <w:rPr>
          <w:rFonts w:ascii="Minion Pro" w:eastAsia="Calibri" w:hAnsi="Minion Pro"/>
          <w:b w:val="0"/>
          <w:sz w:val="24"/>
          <w:szCs w:val="24"/>
          <w:u w:val="single"/>
          <w:lang w:eastAsia="en-US"/>
        </w:rPr>
      </w:pPr>
    </w:p>
    <w:p w14:paraId="067DACA9" w14:textId="54B98DA4" w:rsidR="0050427C" w:rsidRPr="00B27A30" w:rsidRDefault="0050427C" w:rsidP="005D381A">
      <w:pPr>
        <w:rPr>
          <w:rFonts w:ascii="Minion Pro" w:eastAsia="Calibri" w:hAnsi="Minion Pro"/>
          <w:b w:val="0"/>
          <w:sz w:val="24"/>
          <w:szCs w:val="24"/>
          <w:u w:val="single"/>
          <w:lang w:eastAsia="en-US"/>
        </w:rPr>
      </w:pPr>
      <w:r w:rsidRPr="00B27A30">
        <w:rPr>
          <w:rFonts w:ascii="Minion Pro" w:eastAsia="Calibri" w:hAnsi="Minion Pro"/>
          <w:b w:val="0"/>
          <w:sz w:val="24"/>
          <w:szCs w:val="24"/>
          <w:u w:val="single"/>
          <w:lang w:eastAsia="en-US"/>
        </w:rPr>
        <w:t>Absender und Pressekontakt:</w:t>
      </w:r>
    </w:p>
    <w:p w14:paraId="1E5585DF" w14:textId="77777777" w:rsidR="0050427C" w:rsidRPr="00B27A30" w:rsidRDefault="0050427C" w:rsidP="005D381A">
      <w:pPr>
        <w:rPr>
          <w:rFonts w:ascii="Minion Pro" w:eastAsia="Calibri" w:hAnsi="Minion Pro"/>
          <w:b w:val="0"/>
          <w:sz w:val="24"/>
          <w:szCs w:val="24"/>
          <w:lang w:eastAsia="en-US"/>
        </w:rPr>
      </w:pPr>
      <w:r w:rsidRPr="00B27A30">
        <w:rPr>
          <w:rFonts w:ascii="Minion Pro" w:eastAsia="Calibri" w:hAnsi="Minion Pro"/>
          <w:b w:val="0"/>
          <w:sz w:val="24"/>
          <w:szCs w:val="24"/>
          <w:lang w:eastAsia="en-US"/>
        </w:rPr>
        <w:t>Bundesverband Deutscher Steinmetze</w:t>
      </w:r>
    </w:p>
    <w:p w14:paraId="51FD7182" w14:textId="77777777" w:rsidR="0050427C" w:rsidRPr="00B27A30" w:rsidRDefault="005D381A" w:rsidP="005D381A">
      <w:pPr>
        <w:rPr>
          <w:rFonts w:ascii="Minion Pro" w:eastAsia="Calibri" w:hAnsi="Minion Pro"/>
          <w:b w:val="0"/>
          <w:sz w:val="24"/>
          <w:szCs w:val="24"/>
          <w:lang w:eastAsia="en-US"/>
        </w:rPr>
      </w:pPr>
      <w:r>
        <w:rPr>
          <w:rFonts w:ascii="Minion Pro" w:eastAsia="Calibri" w:hAnsi="Minion Pro"/>
          <w:b w:val="0"/>
          <w:sz w:val="24"/>
          <w:szCs w:val="24"/>
          <w:lang w:eastAsia="en-US"/>
        </w:rPr>
        <w:t xml:space="preserve">AP: Geschäftsführerin </w:t>
      </w:r>
      <w:r w:rsidR="0050427C" w:rsidRPr="00B27A30">
        <w:rPr>
          <w:rFonts w:ascii="Minion Pro" w:eastAsia="Calibri" w:hAnsi="Minion Pro"/>
          <w:b w:val="0"/>
          <w:sz w:val="24"/>
          <w:szCs w:val="24"/>
          <w:lang w:eastAsia="en-US"/>
        </w:rPr>
        <w:t>Sybille Trawinski</w:t>
      </w:r>
    </w:p>
    <w:p w14:paraId="02F87C98" w14:textId="77777777" w:rsidR="0050427C" w:rsidRPr="00B27A30" w:rsidRDefault="0050427C" w:rsidP="005D381A">
      <w:pPr>
        <w:rPr>
          <w:rFonts w:ascii="Minion Pro" w:eastAsia="Calibri" w:hAnsi="Minion Pro"/>
          <w:b w:val="0"/>
          <w:sz w:val="24"/>
          <w:szCs w:val="24"/>
          <w:lang w:eastAsia="en-US"/>
        </w:rPr>
      </w:pPr>
      <w:r w:rsidRPr="00B27A30">
        <w:rPr>
          <w:rFonts w:ascii="Minion Pro" w:eastAsia="Calibri" w:hAnsi="Minion Pro"/>
          <w:b w:val="0"/>
          <w:sz w:val="24"/>
          <w:szCs w:val="24"/>
          <w:lang w:eastAsia="en-US"/>
        </w:rPr>
        <w:t>Weißkirchener Weg 16</w:t>
      </w:r>
      <w:r w:rsidR="005D381A">
        <w:rPr>
          <w:rFonts w:ascii="Minion Pro" w:eastAsia="Calibri" w:hAnsi="Minion Pro"/>
          <w:b w:val="0"/>
          <w:sz w:val="24"/>
          <w:szCs w:val="24"/>
          <w:lang w:eastAsia="en-US"/>
        </w:rPr>
        <w:t xml:space="preserve">, </w:t>
      </w:r>
      <w:r w:rsidRPr="00B27A30">
        <w:rPr>
          <w:rFonts w:ascii="Minion Pro" w:eastAsia="Calibri" w:hAnsi="Minion Pro"/>
          <w:b w:val="0"/>
          <w:sz w:val="24"/>
          <w:szCs w:val="24"/>
          <w:lang w:eastAsia="en-US"/>
        </w:rPr>
        <w:t>D-60439 Frankfurt am Main</w:t>
      </w:r>
      <w:r w:rsidR="005D381A">
        <w:rPr>
          <w:rFonts w:ascii="Minion Pro" w:eastAsia="Calibri" w:hAnsi="Minion Pro"/>
          <w:b w:val="0"/>
          <w:sz w:val="24"/>
          <w:szCs w:val="24"/>
          <w:lang w:eastAsia="en-US"/>
        </w:rPr>
        <w:t>,</w:t>
      </w:r>
    </w:p>
    <w:p w14:paraId="11D08A12" w14:textId="77777777" w:rsidR="005D381A" w:rsidRPr="00B27A30" w:rsidRDefault="0050427C" w:rsidP="005D381A">
      <w:pPr>
        <w:rPr>
          <w:rFonts w:ascii="Minion Pro" w:hAnsi="Minion Pro"/>
          <w:b w:val="0"/>
          <w:spacing w:val="40"/>
          <w:sz w:val="24"/>
          <w:szCs w:val="24"/>
        </w:rPr>
      </w:pPr>
      <w:r w:rsidRPr="00B27A30">
        <w:rPr>
          <w:rFonts w:ascii="Minion Pro" w:eastAsia="Calibri" w:hAnsi="Minion Pro"/>
          <w:b w:val="0"/>
          <w:sz w:val="24"/>
          <w:szCs w:val="24"/>
          <w:lang w:eastAsia="en-US"/>
        </w:rPr>
        <w:t>Telefon: ++49 (0) 69 - 576 098</w:t>
      </w:r>
      <w:r w:rsidR="005D381A">
        <w:rPr>
          <w:rFonts w:ascii="Minion Pro" w:eastAsia="Calibri" w:hAnsi="Minion Pro"/>
          <w:b w:val="0"/>
          <w:sz w:val="24"/>
          <w:szCs w:val="24"/>
          <w:lang w:eastAsia="en-US"/>
        </w:rPr>
        <w:t xml:space="preserve">, </w:t>
      </w:r>
      <w:r w:rsidRPr="00B27A30">
        <w:rPr>
          <w:rFonts w:ascii="Minion Pro" w:eastAsia="Calibri" w:hAnsi="Minion Pro"/>
          <w:b w:val="0"/>
          <w:sz w:val="24"/>
          <w:szCs w:val="24"/>
          <w:lang w:eastAsia="en-US"/>
        </w:rPr>
        <w:t>Telefax: ++49 (0) 69 - 576 090</w:t>
      </w:r>
      <w:r w:rsidR="005D381A">
        <w:rPr>
          <w:rFonts w:ascii="Minion Pro" w:eastAsia="Calibri" w:hAnsi="Minion Pro"/>
          <w:b w:val="0"/>
          <w:sz w:val="24"/>
          <w:szCs w:val="24"/>
          <w:lang w:eastAsia="en-US"/>
        </w:rPr>
        <w:t xml:space="preserve">, </w:t>
      </w:r>
      <w:r w:rsidR="005D381A" w:rsidRPr="00B27A30">
        <w:rPr>
          <w:rFonts w:ascii="Minion Pro" w:eastAsia="Calibri" w:hAnsi="Minion Pro"/>
          <w:b w:val="0"/>
          <w:sz w:val="24"/>
          <w:szCs w:val="24"/>
          <w:lang w:eastAsia="en-US"/>
        </w:rPr>
        <w:t>info@biv-steinmetz.de</w:t>
      </w:r>
    </w:p>
    <w:p w14:paraId="084D8686" w14:textId="77777777" w:rsidR="005D381A" w:rsidRDefault="00C87179" w:rsidP="005D381A">
      <w:pPr>
        <w:rPr>
          <w:rFonts w:ascii="Minion Pro" w:eastAsia="Calibri" w:hAnsi="Minion Pro"/>
          <w:b w:val="0"/>
          <w:sz w:val="24"/>
          <w:szCs w:val="24"/>
          <w:lang w:eastAsia="en-US"/>
        </w:rPr>
      </w:pPr>
      <w:hyperlink r:id="rId12" w:history="1">
        <w:r w:rsidR="005D381A" w:rsidRPr="002F7B88">
          <w:rPr>
            <w:rStyle w:val="Hyperlink"/>
            <w:rFonts w:ascii="Minion Pro" w:eastAsia="Calibri" w:hAnsi="Minion Pro"/>
            <w:sz w:val="24"/>
            <w:szCs w:val="24"/>
            <w:lang w:eastAsia="en-US"/>
          </w:rPr>
          <w:t>www.biv-steinmetz.de</w:t>
        </w:r>
      </w:hyperlink>
      <w:r w:rsidR="005D381A">
        <w:rPr>
          <w:rFonts w:ascii="Minion Pro" w:eastAsia="Calibri" w:hAnsi="Minion Pro"/>
          <w:b w:val="0"/>
          <w:sz w:val="24"/>
          <w:szCs w:val="24"/>
          <w:lang w:eastAsia="en-US"/>
        </w:rPr>
        <w:t xml:space="preserve"> &amp; </w:t>
      </w:r>
      <w:hyperlink r:id="rId13" w:history="1">
        <w:r w:rsidR="005D381A" w:rsidRPr="002F7B88">
          <w:rPr>
            <w:rStyle w:val="Hyperlink"/>
            <w:rFonts w:ascii="Minion Pro" w:eastAsia="Calibri" w:hAnsi="Minion Pro"/>
            <w:sz w:val="24"/>
            <w:szCs w:val="24"/>
            <w:lang w:eastAsia="en-US"/>
          </w:rPr>
          <w:t>www.natursteinunikat.de</w:t>
        </w:r>
      </w:hyperlink>
    </w:p>
    <w:sectPr w:rsidR="005D381A" w:rsidSect="00FE501A">
      <w:headerReference w:type="default" r:id="rId14"/>
      <w:footerReference w:type="default" r:id="rId15"/>
      <w:pgSz w:w="11906" w:h="16838" w:code="9"/>
      <w:pgMar w:top="2696"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A2D73" w14:textId="77777777" w:rsidR="0087490A" w:rsidRDefault="0087490A">
      <w:r>
        <w:separator/>
      </w:r>
    </w:p>
  </w:endnote>
  <w:endnote w:type="continuationSeparator" w:id="0">
    <w:p w14:paraId="0D2EA2B6" w14:textId="77777777" w:rsidR="0087490A" w:rsidRDefault="00874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E00002AF" w:usb1="5000E07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181FD" w14:textId="77777777" w:rsidR="009D31E9" w:rsidRPr="00403433" w:rsidRDefault="00403433" w:rsidP="00403433">
    <w:pPr>
      <w:pStyle w:val="Fuzeile"/>
      <w:jc w:val="right"/>
      <w:rPr>
        <w:b w:val="0"/>
      </w:rPr>
    </w:pPr>
    <w:r w:rsidRPr="00403433">
      <w:rPr>
        <w:b w:val="0"/>
      </w:rPr>
      <w:fldChar w:fldCharType="begin"/>
    </w:r>
    <w:r w:rsidR="0087490A">
      <w:rPr>
        <w:b w:val="0"/>
      </w:rPr>
      <w:instrText>PAGE</w:instrText>
    </w:r>
    <w:r w:rsidRPr="00403433">
      <w:rPr>
        <w:b w:val="0"/>
      </w:rPr>
      <w:instrText xml:space="preserve">   \* MERGEFORMAT</w:instrText>
    </w:r>
    <w:r w:rsidRPr="00403433">
      <w:rPr>
        <w:b w:val="0"/>
      </w:rPr>
      <w:fldChar w:fldCharType="separate"/>
    </w:r>
    <w:r w:rsidR="009550B8">
      <w:rPr>
        <w:b w:val="0"/>
        <w:noProof/>
      </w:rPr>
      <w:t>4</w:t>
    </w:r>
    <w:r w:rsidRPr="00403433">
      <w:rPr>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15E8F" w14:textId="77777777" w:rsidR="0087490A" w:rsidRDefault="0087490A">
      <w:r>
        <w:separator/>
      </w:r>
    </w:p>
  </w:footnote>
  <w:footnote w:type="continuationSeparator" w:id="0">
    <w:p w14:paraId="71700941" w14:textId="77777777" w:rsidR="0087490A" w:rsidRDefault="008749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F517C" w14:textId="77777777" w:rsidR="001D7A39" w:rsidRDefault="00C87179">
    <w:pPr>
      <w:pStyle w:val="Kopfzeile"/>
    </w:pPr>
    <w:r>
      <w:rPr>
        <w:noProof/>
      </w:rPr>
      <w:pict w14:anchorId="2F4BF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8pt;margin-top:-8.9pt;width:540pt;height:100.15pt;z-index:251657728">
          <v:imagedata r:id="rId1" o:title="Logo2011Mittig"/>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41466"/>
    <w:multiLevelType w:val="hybridMultilevel"/>
    <w:tmpl w:val="3014B9E6"/>
    <w:lvl w:ilvl="0" w:tplc="87DA543E">
      <w:numFmt w:val="bullet"/>
      <w:lvlText w:val="-"/>
      <w:lvlJc w:val="left"/>
      <w:pPr>
        <w:ind w:left="1426" w:hanging="360"/>
      </w:pPr>
      <w:rPr>
        <w:rFonts w:ascii="Arial" w:eastAsia="Times New Roman" w:hAnsi="Arial" w:cs="Arial" w:hint="default"/>
      </w:rPr>
    </w:lvl>
    <w:lvl w:ilvl="1" w:tplc="04070003" w:tentative="1">
      <w:start w:val="1"/>
      <w:numFmt w:val="bullet"/>
      <w:lvlText w:val="o"/>
      <w:lvlJc w:val="left"/>
      <w:pPr>
        <w:ind w:left="2146" w:hanging="360"/>
      </w:pPr>
      <w:rPr>
        <w:rFonts w:ascii="Courier New" w:hAnsi="Courier New" w:cs="Courier New" w:hint="default"/>
      </w:rPr>
    </w:lvl>
    <w:lvl w:ilvl="2" w:tplc="04070005" w:tentative="1">
      <w:start w:val="1"/>
      <w:numFmt w:val="bullet"/>
      <w:lvlText w:val=""/>
      <w:lvlJc w:val="left"/>
      <w:pPr>
        <w:ind w:left="2866" w:hanging="360"/>
      </w:pPr>
      <w:rPr>
        <w:rFonts w:ascii="Wingdings" w:hAnsi="Wingdings" w:hint="default"/>
      </w:rPr>
    </w:lvl>
    <w:lvl w:ilvl="3" w:tplc="04070001" w:tentative="1">
      <w:start w:val="1"/>
      <w:numFmt w:val="bullet"/>
      <w:lvlText w:val=""/>
      <w:lvlJc w:val="left"/>
      <w:pPr>
        <w:ind w:left="3586" w:hanging="360"/>
      </w:pPr>
      <w:rPr>
        <w:rFonts w:ascii="Symbol" w:hAnsi="Symbol" w:hint="default"/>
      </w:rPr>
    </w:lvl>
    <w:lvl w:ilvl="4" w:tplc="04070003" w:tentative="1">
      <w:start w:val="1"/>
      <w:numFmt w:val="bullet"/>
      <w:lvlText w:val="o"/>
      <w:lvlJc w:val="left"/>
      <w:pPr>
        <w:ind w:left="4306" w:hanging="360"/>
      </w:pPr>
      <w:rPr>
        <w:rFonts w:ascii="Courier New" w:hAnsi="Courier New" w:cs="Courier New" w:hint="default"/>
      </w:rPr>
    </w:lvl>
    <w:lvl w:ilvl="5" w:tplc="04070005" w:tentative="1">
      <w:start w:val="1"/>
      <w:numFmt w:val="bullet"/>
      <w:lvlText w:val=""/>
      <w:lvlJc w:val="left"/>
      <w:pPr>
        <w:ind w:left="5026" w:hanging="360"/>
      </w:pPr>
      <w:rPr>
        <w:rFonts w:ascii="Wingdings" w:hAnsi="Wingdings" w:hint="default"/>
      </w:rPr>
    </w:lvl>
    <w:lvl w:ilvl="6" w:tplc="04070001" w:tentative="1">
      <w:start w:val="1"/>
      <w:numFmt w:val="bullet"/>
      <w:lvlText w:val=""/>
      <w:lvlJc w:val="left"/>
      <w:pPr>
        <w:ind w:left="5746" w:hanging="360"/>
      </w:pPr>
      <w:rPr>
        <w:rFonts w:ascii="Symbol" w:hAnsi="Symbol" w:hint="default"/>
      </w:rPr>
    </w:lvl>
    <w:lvl w:ilvl="7" w:tplc="04070003" w:tentative="1">
      <w:start w:val="1"/>
      <w:numFmt w:val="bullet"/>
      <w:lvlText w:val="o"/>
      <w:lvlJc w:val="left"/>
      <w:pPr>
        <w:ind w:left="6466" w:hanging="360"/>
      </w:pPr>
      <w:rPr>
        <w:rFonts w:ascii="Courier New" w:hAnsi="Courier New" w:cs="Courier New" w:hint="default"/>
      </w:rPr>
    </w:lvl>
    <w:lvl w:ilvl="8" w:tplc="04070005" w:tentative="1">
      <w:start w:val="1"/>
      <w:numFmt w:val="bullet"/>
      <w:lvlText w:val=""/>
      <w:lvlJc w:val="left"/>
      <w:pPr>
        <w:ind w:left="7186" w:hanging="360"/>
      </w:pPr>
      <w:rPr>
        <w:rFonts w:ascii="Wingdings" w:hAnsi="Wingdings" w:hint="default"/>
      </w:rPr>
    </w:lvl>
  </w:abstractNum>
  <w:abstractNum w:abstractNumId="1" w15:restartNumberingAfterBreak="0">
    <w:nsid w:val="13D74B5D"/>
    <w:multiLevelType w:val="hybridMultilevel"/>
    <w:tmpl w:val="F340825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46B0E"/>
    <w:multiLevelType w:val="hybridMultilevel"/>
    <w:tmpl w:val="A77A85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537546"/>
    <w:multiLevelType w:val="hybridMultilevel"/>
    <w:tmpl w:val="1E9E0C42"/>
    <w:lvl w:ilvl="0" w:tplc="E270800E">
      <w:start w:val="1"/>
      <w:numFmt w:val="decimal"/>
      <w:lvlText w:val="%1."/>
      <w:lvlJc w:val="left"/>
      <w:pPr>
        <w:ind w:left="1426" w:hanging="360"/>
      </w:pPr>
      <w:rPr>
        <w:rFonts w:hint="default"/>
      </w:rPr>
    </w:lvl>
    <w:lvl w:ilvl="1" w:tplc="04070019" w:tentative="1">
      <w:start w:val="1"/>
      <w:numFmt w:val="lowerLetter"/>
      <w:lvlText w:val="%2."/>
      <w:lvlJc w:val="left"/>
      <w:pPr>
        <w:ind w:left="2146" w:hanging="360"/>
      </w:pPr>
    </w:lvl>
    <w:lvl w:ilvl="2" w:tplc="0407001B" w:tentative="1">
      <w:start w:val="1"/>
      <w:numFmt w:val="lowerRoman"/>
      <w:lvlText w:val="%3."/>
      <w:lvlJc w:val="right"/>
      <w:pPr>
        <w:ind w:left="2866" w:hanging="180"/>
      </w:pPr>
    </w:lvl>
    <w:lvl w:ilvl="3" w:tplc="0407000F" w:tentative="1">
      <w:start w:val="1"/>
      <w:numFmt w:val="decimal"/>
      <w:lvlText w:val="%4."/>
      <w:lvlJc w:val="left"/>
      <w:pPr>
        <w:ind w:left="3586" w:hanging="360"/>
      </w:pPr>
    </w:lvl>
    <w:lvl w:ilvl="4" w:tplc="04070019" w:tentative="1">
      <w:start w:val="1"/>
      <w:numFmt w:val="lowerLetter"/>
      <w:lvlText w:val="%5."/>
      <w:lvlJc w:val="left"/>
      <w:pPr>
        <w:ind w:left="4306" w:hanging="360"/>
      </w:pPr>
    </w:lvl>
    <w:lvl w:ilvl="5" w:tplc="0407001B" w:tentative="1">
      <w:start w:val="1"/>
      <w:numFmt w:val="lowerRoman"/>
      <w:lvlText w:val="%6."/>
      <w:lvlJc w:val="right"/>
      <w:pPr>
        <w:ind w:left="5026" w:hanging="180"/>
      </w:pPr>
    </w:lvl>
    <w:lvl w:ilvl="6" w:tplc="0407000F" w:tentative="1">
      <w:start w:val="1"/>
      <w:numFmt w:val="decimal"/>
      <w:lvlText w:val="%7."/>
      <w:lvlJc w:val="left"/>
      <w:pPr>
        <w:ind w:left="5746" w:hanging="360"/>
      </w:pPr>
    </w:lvl>
    <w:lvl w:ilvl="7" w:tplc="04070019" w:tentative="1">
      <w:start w:val="1"/>
      <w:numFmt w:val="lowerLetter"/>
      <w:lvlText w:val="%8."/>
      <w:lvlJc w:val="left"/>
      <w:pPr>
        <w:ind w:left="6466" w:hanging="360"/>
      </w:pPr>
    </w:lvl>
    <w:lvl w:ilvl="8" w:tplc="0407001B" w:tentative="1">
      <w:start w:val="1"/>
      <w:numFmt w:val="lowerRoman"/>
      <w:lvlText w:val="%9."/>
      <w:lvlJc w:val="right"/>
      <w:pPr>
        <w:ind w:left="7186" w:hanging="180"/>
      </w:pPr>
    </w:lvl>
  </w:abstractNum>
  <w:abstractNum w:abstractNumId="4" w15:restartNumberingAfterBreak="0">
    <w:nsid w:val="331C6520"/>
    <w:multiLevelType w:val="hybridMultilevel"/>
    <w:tmpl w:val="020867A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15:restartNumberingAfterBreak="0">
    <w:nsid w:val="3B6F634D"/>
    <w:multiLevelType w:val="hybridMultilevel"/>
    <w:tmpl w:val="AB705278"/>
    <w:lvl w:ilvl="0" w:tplc="8B4E9DFE">
      <w:start w:val="1"/>
      <w:numFmt w:val="lowerLetter"/>
      <w:lvlText w:val="%1)"/>
      <w:lvlJc w:val="left"/>
      <w:pPr>
        <w:ind w:left="1776" w:hanging="360"/>
      </w:pPr>
    </w:lvl>
    <w:lvl w:ilvl="1" w:tplc="04070019">
      <w:start w:val="1"/>
      <w:numFmt w:val="lowerLetter"/>
      <w:lvlText w:val="%2."/>
      <w:lvlJc w:val="left"/>
      <w:pPr>
        <w:ind w:left="2496" w:hanging="360"/>
      </w:pPr>
    </w:lvl>
    <w:lvl w:ilvl="2" w:tplc="0407001B">
      <w:start w:val="1"/>
      <w:numFmt w:val="lowerRoman"/>
      <w:lvlText w:val="%3."/>
      <w:lvlJc w:val="right"/>
      <w:pPr>
        <w:ind w:left="3216" w:hanging="180"/>
      </w:pPr>
    </w:lvl>
    <w:lvl w:ilvl="3" w:tplc="0407000F">
      <w:start w:val="1"/>
      <w:numFmt w:val="decimal"/>
      <w:lvlText w:val="%4."/>
      <w:lvlJc w:val="left"/>
      <w:pPr>
        <w:ind w:left="3936" w:hanging="360"/>
      </w:pPr>
    </w:lvl>
    <w:lvl w:ilvl="4" w:tplc="04070019">
      <w:start w:val="1"/>
      <w:numFmt w:val="lowerLetter"/>
      <w:lvlText w:val="%5."/>
      <w:lvlJc w:val="left"/>
      <w:pPr>
        <w:ind w:left="4656" w:hanging="360"/>
      </w:pPr>
    </w:lvl>
    <w:lvl w:ilvl="5" w:tplc="0407001B">
      <w:start w:val="1"/>
      <w:numFmt w:val="lowerRoman"/>
      <w:lvlText w:val="%6."/>
      <w:lvlJc w:val="right"/>
      <w:pPr>
        <w:ind w:left="5376" w:hanging="180"/>
      </w:pPr>
    </w:lvl>
    <w:lvl w:ilvl="6" w:tplc="0407000F">
      <w:start w:val="1"/>
      <w:numFmt w:val="decimal"/>
      <w:lvlText w:val="%7."/>
      <w:lvlJc w:val="left"/>
      <w:pPr>
        <w:ind w:left="6096" w:hanging="360"/>
      </w:pPr>
    </w:lvl>
    <w:lvl w:ilvl="7" w:tplc="04070019">
      <w:start w:val="1"/>
      <w:numFmt w:val="lowerLetter"/>
      <w:lvlText w:val="%8."/>
      <w:lvlJc w:val="left"/>
      <w:pPr>
        <w:ind w:left="6816" w:hanging="360"/>
      </w:pPr>
    </w:lvl>
    <w:lvl w:ilvl="8" w:tplc="0407001B">
      <w:start w:val="1"/>
      <w:numFmt w:val="lowerRoman"/>
      <w:lvlText w:val="%9."/>
      <w:lvlJc w:val="right"/>
      <w:pPr>
        <w:ind w:left="7536" w:hanging="180"/>
      </w:pPr>
    </w:lvl>
  </w:abstractNum>
  <w:abstractNum w:abstractNumId="6" w15:restartNumberingAfterBreak="0">
    <w:nsid w:val="3D8D7C83"/>
    <w:multiLevelType w:val="hybridMultilevel"/>
    <w:tmpl w:val="BAEC924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75423A"/>
    <w:multiLevelType w:val="hybridMultilevel"/>
    <w:tmpl w:val="EB10509E"/>
    <w:lvl w:ilvl="0" w:tplc="7178643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A36183B"/>
    <w:multiLevelType w:val="hybridMultilevel"/>
    <w:tmpl w:val="225CA032"/>
    <w:lvl w:ilvl="0" w:tplc="0E10E9A6">
      <w:start w:val="1"/>
      <w:numFmt w:val="decimal"/>
      <w:lvlText w:val="%1."/>
      <w:lvlJc w:val="left"/>
      <w:pPr>
        <w:tabs>
          <w:tab w:val="num" w:pos="750"/>
        </w:tabs>
        <w:ind w:left="750" w:hanging="39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60527EEB"/>
    <w:multiLevelType w:val="hybridMultilevel"/>
    <w:tmpl w:val="E99A6538"/>
    <w:lvl w:ilvl="0" w:tplc="786E9D38">
      <w:start w:val="4"/>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6CA956EC"/>
    <w:multiLevelType w:val="hybridMultilevel"/>
    <w:tmpl w:val="C94C0D94"/>
    <w:lvl w:ilvl="0" w:tplc="1EF03C76">
      <w:numFmt w:val="bullet"/>
      <w:lvlText w:val="-"/>
      <w:lvlJc w:val="left"/>
      <w:pPr>
        <w:ind w:left="1425" w:hanging="360"/>
      </w:pPr>
      <w:rPr>
        <w:rFonts w:ascii="Arial" w:eastAsia="Times New Roman" w:hAnsi="Arial" w:cs="Arial" w:hint="default"/>
      </w:rPr>
    </w:lvl>
    <w:lvl w:ilvl="1" w:tplc="04070003">
      <w:start w:val="1"/>
      <w:numFmt w:val="bullet"/>
      <w:lvlText w:val="o"/>
      <w:lvlJc w:val="left"/>
      <w:pPr>
        <w:ind w:left="2145" w:hanging="360"/>
      </w:pPr>
      <w:rPr>
        <w:rFonts w:ascii="Courier New" w:hAnsi="Courier New" w:cs="Courier New" w:hint="default"/>
      </w:rPr>
    </w:lvl>
    <w:lvl w:ilvl="2" w:tplc="04070005">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11" w15:restartNumberingAfterBreak="0">
    <w:nsid w:val="7CCF6AE4"/>
    <w:multiLevelType w:val="hybridMultilevel"/>
    <w:tmpl w:val="0DAE3984"/>
    <w:lvl w:ilvl="0" w:tplc="04070001">
      <w:start w:val="1"/>
      <w:numFmt w:val="bullet"/>
      <w:lvlText w:val=""/>
      <w:lvlJc w:val="left"/>
      <w:pPr>
        <w:tabs>
          <w:tab w:val="num" w:pos="1068"/>
        </w:tabs>
        <w:ind w:left="1068" w:hanging="360"/>
      </w:pPr>
      <w:rPr>
        <w:rFonts w:ascii="Symbol" w:hAnsi="Symbol"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num w:numId="1">
    <w:abstractNumId w:val="8"/>
  </w:num>
  <w:num w:numId="2">
    <w:abstractNumId w:val="11"/>
  </w:num>
  <w:num w:numId="3">
    <w:abstractNumId w:val="6"/>
  </w:num>
  <w:num w:numId="4">
    <w:abstractNumId w:val="0"/>
  </w:num>
  <w:num w:numId="5">
    <w:abstractNumId w:val="10"/>
  </w:num>
  <w:num w:numId="6">
    <w:abstractNumId w:val="3"/>
  </w:num>
  <w:num w:numId="7">
    <w:abstractNumId w:val="2"/>
  </w:num>
  <w:num w:numId="8">
    <w:abstractNumId w:val="7"/>
  </w:num>
  <w:num w:numId="9">
    <w:abstractNumId w:val="1"/>
  </w:num>
  <w:num w:numId="10">
    <w:abstractNumId w:val="9"/>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940D0"/>
    <w:rsid w:val="000003BB"/>
    <w:rsid w:val="00002F66"/>
    <w:rsid w:val="00003DFF"/>
    <w:rsid w:val="00005147"/>
    <w:rsid w:val="00007CAB"/>
    <w:rsid w:val="00011662"/>
    <w:rsid w:val="000146A3"/>
    <w:rsid w:val="00014E41"/>
    <w:rsid w:val="000244EE"/>
    <w:rsid w:val="0002506C"/>
    <w:rsid w:val="0002610A"/>
    <w:rsid w:val="00026C47"/>
    <w:rsid w:val="00027BBF"/>
    <w:rsid w:val="00037154"/>
    <w:rsid w:val="00042A91"/>
    <w:rsid w:val="00047CAA"/>
    <w:rsid w:val="00055193"/>
    <w:rsid w:val="00057E15"/>
    <w:rsid w:val="00060FC6"/>
    <w:rsid w:val="00067842"/>
    <w:rsid w:val="000763F8"/>
    <w:rsid w:val="00080AC6"/>
    <w:rsid w:val="000862AD"/>
    <w:rsid w:val="000924C0"/>
    <w:rsid w:val="0009273F"/>
    <w:rsid w:val="000A14F1"/>
    <w:rsid w:val="000A5C76"/>
    <w:rsid w:val="000B2F60"/>
    <w:rsid w:val="000B30BC"/>
    <w:rsid w:val="000B6741"/>
    <w:rsid w:val="000D1E7B"/>
    <w:rsid w:val="000D2085"/>
    <w:rsid w:val="000D487E"/>
    <w:rsid w:val="000D6A72"/>
    <w:rsid w:val="000E13AD"/>
    <w:rsid w:val="000E4A06"/>
    <w:rsid w:val="000E69D9"/>
    <w:rsid w:val="000F1296"/>
    <w:rsid w:val="00102033"/>
    <w:rsid w:val="001059C9"/>
    <w:rsid w:val="00105F77"/>
    <w:rsid w:val="001109B3"/>
    <w:rsid w:val="00111216"/>
    <w:rsid w:val="00127746"/>
    <w:rsid w:val="0013498A"/>
    <w:rsid w:val="00142E19"/>
    <w:rsid w:val="0014589F"/>
    <w:rsid w:val="001466F4"/>
    <w:rsid w:val="00153207"/>
    <w:rsid w:val="00154229"/>
    <w:rsid w:val="001725C3"/>
    <w:rsid w:val="00173051"/>
    <w:rsid w:val="00195A3E"/>
    <w:rsid w:val="001A762A"/>
    <w:rsid w:val="001B1252"/>
    <w:rsid w:val="001C003D"/>
    <w:rsid w:val="001C0F7E"/>
    <w:rsid w:val="001C6A67"/>
    <w:rsid w:val="001D4951"/>
    <w:rsid w:val="001D4D4D"/>
    <w:rsid w:val="001D7A39"/>
    <w:rsid w:val="001E0A9D"/>
    <w:rsid w:val="001F2265"/>
    <w:rsid w:val="001F6B65"/>
    <w:rsid w:val="001F75CF"/>
    <w:rsid w:val="00203426"/>
    <w:rsid w:val="00211499"/>
    <w:rsid w:val="002137F6"/>
    <w:rsid w:val="0021554A"/>
    <w:rsid w:val="00217F4A"/>
    <w:rsid w:val="00222EB4"/>
    <w:rsid w:val="00225B87"/>
    <w:rsid w:val="00237A3C"/>
    <w:rsid w:val="0025376D"/>
    <w:rsid w:val="00260C22"/>
    <w:rsid w:val="00276F8E"/>
    <w:rsid w:val="002772A9"/>
    <w:rsid w:val="0028633D"/>
    <w:rsid w:val="002865DF"/>
    <w:rsid w:val="00293390"/>
    <w:rsid w:val="00293E95"/>
    <w:rsid w:val="00295066"/>
    <w:rsid w:val="002958A1"/>
    <w:rsid w:val="002A34E4"/>
    <w:rsid w:val="002B6104"/>
    <w:rsid w:val="002B6B12"/>
    <w:rsid w:val="002C1264"/>
    <w:rsid w:val="002C4A4F"/>
    <w:rsid w:val="002D0D35"/>
    <w:rsid w:val="002D2DC0"/>
    <w:rsid w:val="002E61D3"/>
    <w:rsid w:val="002F1ABA"/>
    <w:rsid w:val="002F60AF"/>
    <w:rsid w:val="00300B6E"/>
    <w:rsid w:val="00306152"/>
    <w:rsid w:val="003119AC"/>
    <w:rsid w:val="00314969"/>
    <w:rsid w:val="00315180"/>
    <w:rsid w:val="00315B57"/>
    <w:rsid w:val="003325E6"/>
    <w:rsid w:val="00332FBD"/>
    <w:rsid w:val="00333F23"/>
    <w:rsid w:val="003373C0"/>
    <w:rsid w:val="00356DC9"/>
    <w:rsid w:val="00360663"/>
    <w:rsid w:val="00374193"/>
    <w:rsid w:val="00393B85"/>
    <w:rsid w:val="00393BC8"/>
    <w:rsid w:val="00396A8B"/>
    <w:rsid w:val="003A3CA4"/>
    <w:rsid w:val="003B2012"/>
    <w:rsid w:val="003B26D3"/>
    <w:rsid w:val="003C13D5"/>
    <w:rsid w:val="003C1A28"/>
    <w:rsid w:val="003D08F6"/>
    <w:rsid w:val="003D4AAD"/>
    <w:rsid w:val="003E1A17"/>
    <w:rsid w:val="003E737D"/>
    <w:rsid w:val="003E765D"/>
    <w:rsid w:val="003F0D5D"/>
    <w:rsid w:val="003F5489"/>
    <w:rsid w:val="00402256"/>
    <w:rsid w:val="00403433"/>
    <w:rsid w:val="00411FEB"/>
    <w:rsid w:val="0042666D"/>
    <w:rsid w:val="00427907"/>
    <w:rsid w:val="0045120D"/>
    <w:rsid w:val="00467E67"/>
    <w:rsid w:val="00477BF1"/>
    <w:rsid w:val="00481398"/>
    <w:rsid w:val="00482CB4"/>
    <w:rsid w:val="00485BB3"/>
    <w:rsid w:val="00486A78"/>
    <w:rsid w:val="00494260"/>
    <w:rsid w:val="0049552D"/>
    <w:rsid w:val="004A2B4F"/>
    <w:rsid w:val="004A3B43"/>
    <w:rsid w:val="004A3CE0"/>
    <w:rsid w:val="004B1BAB"/>
    <w:rsid w:val="004B4B62"/>
    <w:rsid w:val="004C2B2D"/>
    <w:rsid w:val="004C5414"/>
    <w:rsid w:val="004F57EF"/>
    <w:rsid w:val="0050427C"/>
    <w:rsid w:val="00506F3E"/>
    <w:rsid w:val="005149B4"/>
    <w:rsid w:val="00515893"/>
    <w:rsid w:val="00515950"/>
    <w:rsid w:val="005325EB"/>
    <w:rsid w:val="005334B3"/>
    <w:rsid w:val="00534C25"/>
    <w:rsid w:val="005463C4"/>
    <w:rsid w:val="00552563"/>
    <w:rsid w:val="005614F7"/>
    <w:rsid w:val="005727DB"/>
    <w:rsid w:val="005829A8"/>
    <w:rsid w:val="00586577"/>
    <w:rsid w:val="00593C82"/>
    <w:rsid w:val="005978FE"/>
    <w:rsid w:val="005C07F4"/>
    <w:rsid w:val="005C2481"/>
    <w:rsid w:val="005C29F4"/>
    <w:rsid w:val="005D381A"/>
    <w:rsid w:val="005E62FF"/>
    <w:rsid w:val="005F3891"/>
    <w:rsid w:val="0060237F"/>
    <w:rsid w:val="00607B34"/>
    <w:rsid w:val="006262B3"/>
    <w:rsid w:val="00634CE1"/>
    <w:rsid w:val="00637FE0"/>
    <w:rsid w:val="00642D26"/>
    <w:rsid w:val="0064685F"/>
    <w:rsid w:val="00654480"/>
    <w:rsid w:val="006557A6"/>
    <w:rsid w:val="00666A00"/>
    <w:rsid w:val="0067074C"/>
    <w:rsid w:val="0067083D"/>
    <w:rsid w:val="006736A9"/>
    <w:rsid w:val="00681791"/>
    <w:rsid w:val="00682701"/>
    <w:rsid w:val="00686FF2"/>
    <w:rsid w:val="00694205"/>
    <w:rsid w:val="00697B59"/>
    <w:rsid w:val="006A26EC"/>
    <w:rsid w:val="006A59BF"/>
    <w:rsid w:val="006A6166"/>
    <w:rsid w:val="006A6C56"/>
    <w:rsid w:val="006B2B05"/>
    <w:rsid w:val="006C2DD5"/>
    <w:rsid w:val="006C7801"/>
    <w:rsid w:val="006D299E"/>
    <w:rsid w:val="006E0609"/>
    <w:rsid w:val="006E4308"/>
    <w:rsid w:val="006E4C8C"/>
    <w:rsid w:val="006F1321"/>
    <w:rsid w:val="006F2448"/>
    <w:rsid w:val="00712D1F"/>
    <w:rsid w:val="00716488"/>
    <w:rsid w:val="00717689"/>
    <w:rsid w:val="007207F3"/>
    <w:rsid w:val="007234AF"/>
    <w:rsid w:val="007236FD"/>
    <w:rsid w:val="00723DC1"/>
    <w:rsid w:val="00733436"/>
    <w:rsid w:val="00745AF0"/>
    <w:rsid w:val="007543C7"/>
    <w:rsid w:val="00755AAD"/>
    <w:rsid w:val="00761950"/>
    <w:rsid w:val="00762131"/>
    <w:rsid w:val="00786955"/>
    <w:rsid w:val="007919C4"/>
    <w:rsid w:val="00794C53"/>
    <w:rsid w:val="007A4136"/>
    <w:rsid w:val="007B4CDC"/>
    <w:rsid w:val="007B7CB3"/>
    <w:rsid w:val="007C3BF4"/>
    <w:rsid w:val="007D1264"/>
    <w:rsid w:val="007D71F3"/>
    <w:rsid w:val="007E08F4"/>
    <w:rsid w:val="007E2796"/>
    <w:rsid w:val="007E7DDC"/>
    <w:rsid w:val="007F4D57"/>
    <w:rsid w:val="00810B18"/>
    <w:rsid w:val="008155EB"/>
    <w:rsid w:val="008160D3"/>
    <w:rsid w:val="0082479A"/>
    <w:rsid w:val="008279C3"/>
    <w:rsid w:val="008362AB"/>
    <w:rsid w:val="00836636"/>
    <w:rsid w:val="00844F71"/>
    <w:rsid w:val="0085187E"/>
    <w:rsid w:val="00854A20"/>
    <w:rsid w:val="00857E10"/>
    <w:rsid w:val="00861388"/>
    <w:rsid w:val="00872786"/>
    <w:rsid w:val="008738EA"/>
    <w:rsid w:val="0087431D"/>
    <w:rsid w:val="0087490A"/>
    <w:rsid w:val="00894CD1"/>
    <w:rsid w:val="008A0187"/>
    <w:rsid w:val="008A727C"/>
    <w:rsid w:val="008C03BE"/>
    <w:rsid w:val="008D697E"/>
    <w:rsid w:val="008D6CF6"/>
    <w:rsid w:val="008F34DE"/>
    <w:rsid w:val="008F4529"/>
    <w:rsid w:val="009160DE"/>
    <w:rsid w:val="00917233"/>
    <w:rsid w:val="00924B8F"/>
    <w:rsid w:val="00925FC3"/>
    <w:rsid w:val="0093148C"/>
    <w:rsid w:val="00932CDA"/>
    <w:rsid w:val="00934118"/>
    <w:rsid w:val="0095086C"/>
    <w:rsid w:val="00953743"/>
    <w:rsid w:val="009550B8"/>
    <w:rsid w:val="009557DD"/>
    <w:rsid w:val="00962BBB"/>
    <w:rsid w:val="00975AF8"/>
    <w:rsid w:val="00982D4C"/>
    <w:rsid w:val="0099004D"/>
    <w:rsid w:val="0099713B"/>
    <w:rsid w:val="009A1967"/>
    <w:rsid w:val="009B2F64"/>
    <w:rsid w:val="009B6396"/>
    <w:rsid w:val="009B7D69"/>
    <w:rsid w:val="009D31E9"/>
    <w:rsid w:val="009D3738"/>
    <w:rsid w:val="009D7065"/>
    <w:rsid w:val="009E0580"/>
    <w:rsid w:val="009E454F"/>
    <w:rsid w:val="009F017B"/>
    <w:rsid w:val="009F0E2E"/>
    <w:rsid w:val="009F7591"/>
    <w:rsid w:val="00A13DCC"/>
    <w:rsid w:val="00A157AB"/>
    <w:rsid w:val="00A22E07"/>
    <w:rsid w:val="00A26FA5"/>
    <w:rsid w:val="00A32324"/>
    <w:rsid w:val="00A36F0A"/>
    <w:rsid w:val="00A371F7"/>
    <w:rsid w:val="00A469BD"/>
    <w:rsid w:val="00A51232"/>
    <w:rsid w:val="00A53592"/>
    <w:rsid w:val="00A53B44"/>
    <w:rsid w:val="00A70BE5"/>
    <w:rsid w:val="00A7584E"/>
    <w:rsid w:val="00A80A88"/>
    <w:rsid w:val="00A81FF5"/>
    <w:rsid w:val="00A92452"/>
    <w:rsid w:val="00A94111"/>
    <w:rsid w:val="00AA6A7A"/>
    <w:rsid w:val="00AB102F"/>
    <w:rsid w:val="00AD1116"/>
    <w:rsid w:val="00AD11C9"/>
    <w:rsid w:val="00AD4485"/>
    <w:rsid w:val="00AD4B51"/>
    <w:rsid w:val="00AE3636"/>
    <w:rsid w:val="00AE5A86"/>
    <w:rsid w:val="00AF00FF"/>
    <w:rsid w:val="00AF4F50"/>
    <w:rsid w:val="00AF5811"/>
    <w:rsid w:val="00B030A2"/>
    <w:rsid w:val="00B0532D"/>
    <w:rsid w:val="00B11651"/>
    <w:rsid w:val="00B15969"/>
    <w:rsid w:val="00B16DAD"/>
    <w:rsid w:val="00B2030C"/>
    <w:rsid w:val="00B27A30"/>
    <w:rsid w:val="00B33B7A"/>
    <w:rsid w:val="00B611FC"/>
    <w:rsid w:val="00B64AF2"/>
    <w:rsid w:val="00B92587"/>
    <w:rsid w:val="00B940D0"/>
    <w:rsid w:val="00BB0512"/>
    <w:rsid w:val="00BC1457"/>
    <w:rsid w:val="00BC282B"/>
    <w:rsid w:val="00BC2AA4"/>
    <w:rsid w:val="00BC5BBA"/>
    <w:rsid w:val="00BD5A50"/>
    <w:rsid w:val="00BE0A7E"/>
    <w:rsid w:val="00BF06D4"/>
    <w:rsid w:val="00BF0DB8"/>
    <w:rsid w:val="00BF2BC6"/>
    <w:rsid w:val="00BF41DB"/>
    <w:rsid w:val="00C10614"/>
    <w:rsid w:val="00C14F53"/>
    <w:rsid w:val="00C31DA2"/>
    <w:rsid w:val="00C3693F"/>
    <w:rsid w:val="00C56E2E"/>
    <w:rsid w:val="00C576DC"/>
    <w:rsid w:val="00C6060A"/>
    <w:rsid w:val="00C60BFD"/>
    <w:rsid w:val="00C642CE"/>
    <w:rsid w:val="00C740E0"/>
    <w:rsid w:val="00C835EB"/>
    <w:rsid w:val="00C86E9A"/>
    <w:rsid w:val="00C87179"/>
    <w:rsid w:val="00CA3636"/>
    <w:rsid w:val="00CB5BF3"/>
    <w:rsid w:val="00CC13EB"/>
    <w:rsid w:val="00CD3599"/>
    <w:rsid w:val="00CD3BF7"/>
    <w:rsid w:val="00CD7F9A"/>
    <w:rsid w:val="00CE26D4"/>
    <w:rsid w:val="00CF1FC4"/>
    <w:rsid w:val="00D06570"/>
    <w:rsid w:val="00D14A80"/>
    <w:rsid w:val="00D22146"/>
    <w:rsid w:val="00D25538"/>
    <w:rsid w:val="00D273FB"/>
    <w:rsid w:val="00D37ACC"/>
    <w:rsid w:val="00D403EB"/>
    <w:rsid w:val="00D454D3"/>
    <w:rsid w:val="00D54348"/>
    <w:rsid w:val="00D57E65"/>
    <w:rsid w:val="00D614B6"/>
    <w:rsid w:val="00D86791"/>
    <w:rsid w:val="00DA0646"/>
    <w:rsid w:val="00DA3C53"/>
    <w:rsid w:val="00DA718E"/>
    <w:rsid w:val="00DC4F00"/>
    <w:rsid w:val="00DC5478"/>
    <w:rsid w:val="00DD5F1D"/>
    <w:rsid w:val="00DE323F"/>
    <w:rsid w:val="00DE48E4"/>
    <w:rsid w:val="00DE692F"/>
    <w:rsid w:val="00DF3F35"/>
    <w:rsid w:val="00DF7F19"/>
    <w:rsid w:val="00E00193"/>
    <w:rsid w:val="00E11A67"/>
    <w:rsid w:val="00E13F46"/>
    <w:rsid w:val="00E30566"/>
    <w:rsid w:val="00E36919"/>
    <w:rsid w:val="00E43951"/>
    <w:rsid w:val="00E44F5B"/>
    <w:rsid w:val="00E45807"/>
    <w:rsid w:val="00E62B12"/>
    <w:rsid w:val="00E71D45"/>
    <w:rsid w:val="00E750AA"/>
    <w:rsid w:val="00E86CAA"/>
    <w:rsid w:val="00EA20F2"/>
    <w:rsid w:val="00ED7F26"/>
    <w:rsid w:val="00EE457B"/>
    <w:rsid w:val="00EF24A8"/>
    <w:rsid w:val="00EF2E97"/>
    <w:rsid w:val="00F037BE"/>
    <w:rsid w:val="00F074C4"/>
    <w:rsid w:val="00F12306"/>
    <w:rsid w:val="00F16A6E"/>
    <w:rsid w:val="00F26753"/>
    <w:rsid w:val="00F31119"/>
    <w:rsid w:val="00F428F4"/>
    <w:rsid w:val="00F430D2"/>
    <w:rsid w:val="00F462C0"/>
    <w:rsid w:val="00F474A3"/>
    <w:rsid w:val="00F645E5"/>
    <w:rsid w:val="00F831A1"/>
    <w:rsid w:val="00F85207"/>
    <w:rsid w:val="00F85D34"/>
    <w:rsid w:val="00F91DB3"/>
    <w:rsid w:val="00F9544C"/>
    <w:rsid w:val="00FA2A1D"/>
    <w:rsid w:val="00FB5D25"/>
    <w:rsid w:val="00FC1E88"/>
    <w:rsid w:val="00FC26BC"/>
    <w:rsid w:val="00FE0FDB"/>
    <w:rsid w:val="00FE1690"/>
    <w:rsid w:val="00FE3DEC"/>
    <w:rsid w:val="00FE501A"/>
    <w:rsid w:val="00FE7E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28C1276"/>
  <w15:chartTrackingRefBased/>
  <w15:docId w15:val="{4D1E0ED1-4EB6-4D89-B539-2B5D7DC9A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D4AAD"/>
    <w:rPr>
      <w:rFonts w:ascii="Arial" w:hAnsi="Arial" w:cs="Arial"/>
      <w:b/>
      <w:sz w:val="22"/>
      <w:szCs w:val="22"/>
    </w:rPr>
  </w:style>
  <w:style w:type="paragraph" w:styleId="berschrift1">
    <w:name w:val="heading 1"/>
    <w:basedOn w:val="Standard"/>
    <w:link w:val="berschrift1Zchn"/>
    <w:uiPriority w:val="9"/>
    <w:qFormat/>
    <w:rsid w:val="009D3738"/>
    <w:pPr>
      <w:spacing w:before="100" w:beforeAutospacing="1" w:after="100" w:afterAutospacing="1"/>
      <w:outlineLvl w:val="0"/>
    </w:pPr>
    <w:rPr>
      <w:rFonts w:ascii="Times New Roman" w:hAnsi="Times New Roman" w:cs="Times New Roman"/>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B2030C"/>
    <w:pPr>
      <w:tabs>
        <w:tab w:val="center" w:pos="4536"/>
        <w:tab w:val="right" w:pos="9072"/>
      </w:tabs>
    </w:pPr>
  </w:style>
  <w:style w:type="paragraph" w:styleId="Fuzeile">
    <w:name w:val="footer"/>
    <w:basedOn w:val="Standard"/>
    <w:rsid w:val="00B2030C"/>
    <w:pPr>
      <w:tabs>
        <w:tab w:val="center" w:pos="4536"/>
        <w:tab w:val="right" w:pos="9072"/>
      </w:tabs>
    </w:pPr>
  </w:style>
  <w:style w:type="paragraph" w:customStyle="1" w:styleId="MittleresRaster1-Akzent21">
    <w:name w:val="Mittleres Raster 1 - Akzent 21"/>
    <w:basedOn w:val="Standard"/>
    <w:uiPriority w:val="34"/>
    <w:qFormat/>
    <w:rsid w:val="007919C4"/>
    <w:pPr>
      <w:ind w:left="708"/>
    </w:pPr>
  </w:style>
  <w:style w:type="paragraph" w:styleId="Sprechblasentext">
    <w:name w:val="Balloon Text"/>
    <w:basedOn w:val="Standard"/>
    <w:link w:val="SprechblasentextZchn"/>
    <w:rsid w:val="00C576DC"/>
    <w:rPr>
      <w:rFonts w:ascii="Tahoma" w:hAnsi="Tahoma" w:cs="Tahoma"/>
      <w:sz w:val="16"/>
      <w:szCs w:val="16"/>
    </w:rPr>
  </w:style>
  <w:style w:type="character" w:customStyle="1" w:styleId="SprechblasentextZchn">
    <w:name w:val="Sprechblasentext Zchn"/>
    <w:link w:val="Sprechblasentext"/>
    <w:rsid w:val="00C576DC"/>
    <w:rPr>
      <w:rFonts w:ascii="Tahoma" w:hAnsi="Tahoma" w:cs="Tahoma"/>
      <w:b/>
      <w:sz w:val="16"/>
      <w:szCs w:val="16"/>
    </w:rPr>
  </w:style>
  <w:style w:type="character" w:customStyle="1" w:styleId="KopfzeileZchn">
    <w:name w:val="Kopfzeile Zchn"/>
    <w:link w:val="Kopfzeile"/>
    <w:uiPriority w:val="99"/>
    <w:rsid w:val="00403433"/>
    <w:rPr>
      <w:rFonts w:ascii="Arial" w:hAnsi="Arial" w:cs="Arial"/>
      <w:b/>
      <w:sz w:val="22"/>
      <w:szCs w:val="22"/>
    </w:rPr>
  </w:style>
  <w:style w:type="character" w:styleId="Hyperlink">
    <w:name w:val="Hyperlink"/>
    <w:uiPriority w:val="99"/>
    <w:unhideWhenUsed/>
    <w:rsid w:val="004F57EF"/>
    <w:rPr>
      <w:color w:val="0000FF"/>
      <w:u w:val="single"/>
    </w:rPr>
  </w:style>
  <w:style w:type="character" w:customStyle="1" w:styleId="berschrift1Zchn">
    <w:name w:val="Überschrift 1 Zchn"/>
    <w:link w:val="berschrift1"/>
    <w:uiPriority w:val="9"/>
    <w:rsid w:val="009D3738"/>
    <w:rPr>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770814">
      <w:bodyDiv w:val="1"/>
      <w:marLeft w:val="0"/>
      <w:marRight w:val="0"/>
      <w:marTop w:val="0"/>
      <w:marBottom w:val="0"/>
      <w:divBdr>
        <w:top w:val="none" w:sz="0" w:space="0" w:color="auto"/>
        <w:left w:val="none" w:sz="0" w:space="0" w:color="auto"/>
        <w:bottom w:val="none" w:sz="0" w:space="0" w:color="auto"/>
        <w:right w:val="none" w:sz="0" w:space="0" w:color="auto"/>
      </w:divBdr>
    </w:div>
    <w:div w:id="1592738041">
      <w:bodyDiv w:val="1"/>
      <w:marLeft w:val="0"/>
      <w:marRight w:val="0"/>
      <w:marTop w:val="0"/>
      <w:marBottom w:val="0"/>
      <w:divBdr>
        <w:top w:val="none" w:sz="0" w:space="0" w:color="auto"/>
        <w:left w:val="none" w:sz="0" w:space="0" w:color="auto"/>
        <w:bottom w:val="none" w:sz="0" w:space="0" w:color="auto"/>
        <w:right w:val="none" w:sz="0" w:space="0" w:color="auto"/>
      </w:divBdr>
    </w:div>
    <w:div w:id="1640645438">
      <w:bodyDiv w:val="1"/>
      <w:marLeft w:val="0"/>
      <w:marRight w:val="0"/>
      <w:marTop w:val="0"/>
      <w:marBottom w:val="0"/>
      <w:divBdr>
        <w:top w:val="none" w:sz="0" w:space="0" w:color="auto"/>
        <w:left w:val="none" w:sz="0" w:space="0" w:color="auto"/>
        <w:bottom w:val="none" w:sz="0" w:space="0" w:color="auto"/>
        <w:right w:val="none" w:sz="0" w:space="0" w:color="auto"/>
      </w:divBdr>
      <w:divsChild>
        <w:div w:id="1947889037">
          <w:marLeft w:val="0"/>
          <w:marRight w:val="0"/>
          <w:marTop w:val="0"/>
          <w:marBottom w:val="0"/>
          <w:divBdr>
            <w:top w:val="none" w:sz="0" w:space="0" w:color="auto"/>
            <w:left w:val="none" w:sz="0" w:space="0" w:color="auto"/>
            <w:bottom w:val="none" w:sz="0" w:space="0" w:color="auto"/>
            <w:right w:val="none" w:sz="0" w:space="0" w:color="auto"/>
          </w:divBdr>
          <w:divsChild>
            <w:div w:id="1125932532">
              <w:marLeft w:val="0"/>
              <w:marRight w:val="0"/>
              <w:marTop w:val="0"/>
              <w:marBottom w:val="0"/>
              <w:divBdr>
                <w:top w:val="none" w:sz="0" w:space="0" w:color="auto"/>
                <w:left w:val="none" w:sz="0" w:space="0" w:color="auto"/>
                <w:bottom w:val="none" w:sz="0" w:space="0" w:color="auto"/>
                <w:right w:val="none" w:sz="0" w:space="0" w:color="auto"/>
              </w:divBdr>
              <w:divsChild>
                <w:div w:id="6372394">
                  <w:marLeft w:val="0"/>
                  <w:marRight w:val="0"/>
                  <w:marTop w:val="0"/>
                  <w:marBottom w:val="0"/>
                  <w:divBdr>
                    <w:top w:val="none" w:sz="0" w:space="0" w:color="auto"/>
                    <w:left w:val="none" w:sz="0" w:space="0" w:color="auto"/>
                    <w:bottom w:val="none" w:sz="0" w:space="0" w:color="auto"/>
                    <w:right w:val="none" w:sz="0" w:space="0" w:color="auto"/>
                  </w:divBdr>
                </w:div>
                <w:div w:id="36928610">
                  <w:marLeft w:val="0"/>
                  <w:marRight w:val="0"/>
                  <w:marTop w:val="0"/>
                  <w:marBottom w:val="0"/>
                  <w:divBdr>
                    <w:top w:val="none" w:sz="0" w:space="0" w:color="auto"/>
                    <w:left w:val="none" w:sz="0" w:space="0" w:color="auto"/>
                    <w:bottom w:val="none" w:sz="0" w:space="0" w:color="auto"/>
                    <w:right w:val="none" w:sz="0" w:space="0" w:color="auto"/>
                  </w:divBdr>
                </w:div>
                <w:div w:id="61878247">
                  <w:marLeft w:val="0"/>
                  <w:marRight w:val="0"/>
                  <w:marTop w:val="0"/>
                  <w:marBottom w:val="0"/>
                  <w:divBdr>
                    <w:top w:val="none" w:sz="0" w:space="0" w:color="auto"/>
                    <w:left w:val="none" w:sz="0" w:space="0" w:color="auto"/>
                    <w:bottom w:val="none" w:sz="0" w:space="0" w:color="auto"/>
                    <w:right w:val="none" w:sz="0" w:space="0" w:color="auto"/>
                  </w:divBdr>
                </w:div>
                <w:div w:id="98571640">
                  <w:marLeft w:val="0"/>
                  <w:marRight w:val="0"/>
                  <w:marTop w:val="0"/>
                  <w:marBottom w:val="0"/>
                  <w:divBdr>
                    <w:top w:val="none" w:sz="0" w:space="0" w:color="auto"/>
                    <w:left w:val="none" w:sz="0" w:space="0" w:color="auto"/>
                    <w:bottom w:val="none" w:sz="0" w:space="0" w:color="auto"/>
                    <w:right w:val="none" w:sz="0" w:space="0" w:color="auto"/>
                  </w:divBdr>
                </w:div>
                <w:div w:id="210847268">
                  <w:marLeft w:val="0"/>
                  <w:marRight w:val="0"/>
                  <w:marTop w:val="0"/>
                  <w:marBottom w:val="0"/>
                  <w:divBdr>
                    <w:top w:val="none" w:sz="0" w:space="0" w:color="auto"/>
                    <w:left w:val="none" w:sz="0" w:space="0" w:color="auto"/>
                    <w:bottom w:val="none" w:sz="0" w:space="0" w:color="auto"/>
                    <w:right w:val="none" w:sz="0" w:space="0" w:color="auto"/>
                  </w:divBdr>
                </w:div>
                <w:div w:id="253167489">
                  <w:marLeft w:val="0"/>
                  <w:marRight w:val="0"/>
                  <w:marTop w:val="0"/>
                  <w:marBottom w:val="0"/>
                  <w:divBdr>
                    <w:top w:val="none" w:sz="0" w:space="0" w:color="auto"/>
                    <w:left w:val="none" w:sz="0" w:space="0" w:color="auto"/>
                    <w:bottom w:val="none" w:sz="0" w:space="0" w:color="auto"/>
                    <w:right w:val="none" w:sz="0" w:space="0" w:color="auto"/>
                  </w:divBdr>
                </w:div>
                <w:div w:id="294062367">
                  <w:marLeft w:val="0"/>
                  <w:marRight w:val="0"/>
                  <w:marTop w:val="0"/>
                  <w:marBottom w:val="0"/>
                  <w:divBdr>
                    <w:top w:val="none" w:sz="0" w:space="0" w:color="auto"/>
                    <w:left w:val="none" w:sz="0" w:space="0" w:color="auto"/>
                    <w:bottom w:val="none" w:sz="0" w:space="0" w:color="auto"/>
                    <w:right w:val="none" w:sz="0" w:space="0" w:color="auto"/>
                  </w:divBdr>
                </w:div>
                <w:div w:id="320277116">
                  <w:marLeft w:val="0"/>
                  <w:marRight w:val="0"/>
                  <w:marTop w:val="0"/>
                  <w:marBottom w:val="0"/>
                  <w:divBdr>
                    <w:top w:val="none" w:sz="0" w:space="0" w:color="auto"/>
                    <w:left w:val="none" w:sz="0" w:space="0" w:color="auto"/>
                    <w:bottom w:val="none" w:sz="0" w:space="0" w:color="auto"/>
                    <w:right w:val="none" w:sz="0" w:space="0" w:color="auto"/>
                  </w:divBdr>
                </w:div>
                <w:div w:id="326055218">
                  <w:marLeft w:val="0"/>
                  <w:marRight w:val="0"/>
                  <w:marTop w:val="0"/>
                  <w:marBottom w:val="0"/>
                  <w:divBdr>
                    <w:top w:val="none" w:sz="0" w:space="0" w:color="auto"/>
                    <w:left w:val="none" w:sz="0" w:space="0" w:color="auto"/>
                    <w:bottom w:val="none" w:sz="0" w:space="0" w:color="auto"/>
                    <w:right w:val="none" w:sz="0" w:space="0" w:color="auto"/>
                  </w:divBdr>
                </w:div>
                <w:div w:id="345525476">
                  <w:marLeft w:val="0"/>
                  <w:marRight w:val="0"/>
                  <w:marTop w:val="0"/>
                  <w:marBottom w:val="0"/>
                  <w:divBdr>
                    <w:top w:val="none" w:sz="0" w:space="0" w:color="auto"/>
                    <w:left w:val="none" w:sz="0" w:space="0" w:color="auto"/>
                    <w:bottom w:val="none" w:sz="0" w:space="0" w:color="auto"/>
                    <w:right w:val="none" w:sz="0" w:space="0" w:color="auto"/>
                  </w:divBdr>
                </w:div>
                <w:div w:id="388845871">
                  <w:marLeft w:val="0"/>
                  <w:marRight w:val="0"/>
                  <w:marTop w:val="0"/>
                  <w:marBottom w:val="0"/>
                  <w:divBdr>
                    <w:top w:val="none" w:sz="0" w:space="0" w:color="auto"/>
                    <w:left w:val="none" w:sz="0" w:space="0" w:color="auto"/>
                    <w:bottom w:val="none" w:sz="0" w:space="0" w:color="auto"/>
                    <w:right w:val="none" w:sz="0" w:space="0" w:color="auto"/>
                  </w:divBdr>
                </w:div>
                <w:div w:id="393745216">
                  <w:marLeft w:val="0"/>
                  <w:marRight w:val="0"/>
                  <w:marTop w:val="0"/>
                  <w:marBottom w:val="0"/>
                  <w:divBdr>
                    <w:top w:val="none" w:sz="0" w:space="0" w:color="auto"/>
                    <w:left w:val="none" w:sz="0" w:space="0" w:color="auto"/>
                    <w:bottom w:val="none" w:sz="0" w:space="0" w:color="auto"/>
                    <w:right w:val="none" w:sz="0" w:space="0" w:color="auto"/>
                  </w:divBdr>
                </w:div>
                <w:div w:id="406731889">
                  <w:marLeft w:val="0"/>
                  <w:marRight w:val="0"/>
                  <w:marTop w:val="0"/>
                  <w:marBottom w:val="0"/>
                  <w:divBdr>
                    <w:top w:val="none" w:sz="0" w:space="0" w:color="auto"/>
                    <w:left w:val="none" w:sz="0" w:space="0" w:color="auto"/>
                    <w:bottom w:val="none" w:sz="0" w:space="0" w:color="auto"/>
                    <w:right w:val="none" w:sz="0" w:space="0" w:color="auto"/>
                  </w:divBdr>
                </w:div>
                <w:div w:id="410156717">
                  <w:marLeft w:val="0"/>
                  <w:marRight w:val="0"/>
                  <w:marTop w:val="0"/>
                  <w:marBottom w:val="0"/>
                  <w:divBdr>
                    <w:top w:val="none" w:sz="0" w:space="0" w:color="auto"/>
                    <w:left w:val="none" w:sz="0" w:space="0" w:color="auto"/>
                    <w:bottom w:val="none" w:sz="0" w:space="0" w:color="auto"/>
                    <w:right w:val="none" w:sz="0" w:space="0" w:color="auto"/>
                  </w:divBdr>
                </w:div>
                <w:div w:id="445348909">
                  <w:marLeft w:val="0"/>
                  <w:marRight w:val="0"/>
                  <w:marTop w:val="0"/>
                  <w:marBottom w:val="0"/>
                  <w:divBdr>
                    <w:top w:val="none" w:sz="0" w:space="0" w:color="auto"/>
                    <w:left w:val="none" w:sz="0" w:space="0" w:color="auto"/>
                    <w:bottom w:val="none" w:sz="0" w:space="0" w:color="auto"/>
                    <w:right w:val="none" w:sz="0" w:space="0" w:color="auto"/>
                  </w:divBdr>
                </w:div>
                <w:div w:id="468665894">
                  <w:marLeft w:val="0"/>
                  <w:marRight w:val="0"/>
                  <w:marTop w:val="0"/>
                  <w:marBottom w:val="0"/>
                  <w:divBdr>
                    <w:top w:val="none" w:sz="0" w:space="0" w:color="auto"/>
                    <w:left w:val="none" w:sz="0" w:space="0" w:color="auto"/>
                    <w:bottom w:val="none" w:sz="0" w:space="0" w:color="auto"/>
                    <w:right w:val="none" w:sz="0" w:space="0" w:color="auto"/>
                  </w:divBdr>
                </w:div>
                <w:div w:id="473765336">
                  <w:marLeft w:val="0"/>
                  <w:marRight w:val="0"/>
                  <w:marTop w:val="0"/>
                  <w:marBottom w:val="0"/>
                  <w:divBdr>
                    <w:top w:val="none" w:sz="0" w:space="0" w:color="auto"/>
                    <w:left w:val="none" w:sz="0" w:space="0" w:color="auto"/>
                    <w:bottom w:val="none" w:sz="0" w:space="0" w:color="auto"/>
                    <w:right w:val="none" w:sz="0" w:space="0" w:color="auto"/>
                  </w:divBdr>
                </w:div>
                <w:div w:id="528302634">
                  <w:marLeft w:val="0"/>
                  <w:marRight w:val="0"/>
                  <w:marTop w:val="0"/>
                  <w:marBottom w:val="0"/>
                  <w:divBdr>
                    <w:top w:val="none" w:sz="0" w:space="0" w:color="auto"/>
                    <w:left w:val="none" w:sz="0" w:space="0" w:color="auto"/>
                    <w:bottom w:val="none" w:sz="0" w:space="0" w:color="auto"/>
                    <w:right w:val="none" w:sz="0" w:space="0" w:color="auto"/>
                  </w:divBdr>
                </w:div>
                <w:div w:id="608243220">
                  <w:marLeft w:val="0"/>
                  <w:marRight w:val="0"/>
                  <w:marTop w:val="0"/>
                  <w:marBottom w:val="0"/>
                  <w:divBdr>
                    <w:top w:val="none" w:sz="0" w:space="0" w:color="auto"/>
                    <w:left w:val="none" w:sz="0" w:space="0" w:color="auto"/>
                    <w:bottom w:val="none" w:sz="0" w:space="0" w:color="auto"/>
                    <w:right w:val="none" w:sz="0" w:space="0" w:color="auto"/>
                  </w:divBdr>
                </w:div>
                <w:div w:id="631643163">
                  <w:marLeft w:val="0"/>
                  <w:marRight w:val="0"/>
                  <w:marTop w:val="0"/>
                  <w:marBottom w:val="0"/>
                  <w:divBdr>
                    <w:top w:val="none" w:sz="0" w:space="0" w:color="auto"/>
                    <w:left w:val="none" w:sz="0" w:space="0" w:color="auto"/>
                    <w:bottom w:val="none" w:sz="0" w:space="0" w:color="auto"/>
                    <w:right w:val="none" w:sz="0" w:space="0" w:color="auto"/>
                  </w:divBdr>
                </w:div>
                <w:div w:id="694842487">
                  <w:marLeft w:val="0"/>
                  <w:marRight w:val="0"/>
                  <w:marTop w:val="0"/>
                  <w:marBottom w:val="0"/>
                  <w:divBdr>
                    <w:top w:val="none" w:sz="0" w:space="0" w:color="auto"/>
                    <w:left w:val="none" w:sz="0" w:space="0" w:color="auto"/>
                    <w:bottom w:val="none" w:sz="0" w:space="0" w:color="auto"/>
                    <w:right w:val="none" w:sz="0" w:space="0" w:color="auto"/>
                  </w:divBdr>
                </w:div>
                <w:div w:id="742947183">
                  <w:marLeft w:val="0"/>
                  <w:marRight w:val="0"/>
                  <w:marTop w:val="0"/>
                  <w:marBottom w:val="0"/>
                  <w:divBdr>
                    <w:top w:val="none" w:sz="0" w:space="0" w:color="auto"/>
                    <w:left w:val="none" w:sz="0" w:space="0" w:color="auto"/>
                    <w:bottom w:val="none" w:sz="0" w:space="0" w:color="auto"/>
                    <w:right w:val="none" w:sz="0" w:space="0" w:color="auto"/>
                  </w:divBdr>
                </w:div>
                <w:div w:id="772365659">
                  <w:marLeft w:val="0"/>
                  <w:marRight w:val="0"/>
                  <w:marTop w:val="0"/>
                  <w:marBottom w:val="0"/>
                  <w:divBdr>
                    <w:top w:val="none" w:sz="0" w:space="0" w:color="auto"/>
                    <w:left w:val="none" w:sz="0" w:space="0" w:color="auto"/>
                    <w:bottom w:val="none" w:sz="0" w:space="0" w:color="auto"/>
                    <w:right w:val="none" w:sz="0" w:space="0" w:color="auto"/>
                  </w:divBdr>
                </w:div>
                <w:div w:id="835615552">
                  <w:marLeft w:val="0"/>
                  <w:marRight w:val="0"/>
                  <w:marTop w:val="0"/>
                  <w:marBottom w:val="0"/>
                  <w:divBdr>
                    <w:top w:val="none" w:sz="0" w:space="0" w:color="auto"/>
                    <w:left w:val="none" w:sz="0" w:space="0" w:color="auto"/>
                    <w:bottom w:val="none" w:sz="0" w:space="0" w:color="auto"/>
                    <w:right w:val="none" w:sz="0" w:space="0" w:color="auto"/>
                  </w:divBdr>
                </w:div>
                <w:div w:id="845218309">
                  <w:marLeft w:val="0"/>
                  <w:marRight w:val="0"/>
                  <w:marTop w:val="0"/>
                  <w:marBottom w:val="0"/>
                  <w:divBdr>
                    <w:top w:val="none" w:sz="0" w:space="0" w:color="auto"/>
                    <w:left w:val="none" w:sz="0" w:space="0" w:color="auto"/>
                    <w:bottom w:val="none" w:sz="0" w:space="0" w:color="auto"/>
                    <w:right w:val="none" w:sz="0" w:space="0" w:color="auto"/>
                  </w:divBdr>
                </w:div>
                <w:div w:id="845704509">
                  <w:marLeft w:val="0"/>
                  <w:marRight w:val="0"/>
                  <w:marTop w:val="0"/>
                  <w:marBottom w:val="0"/>
                  <w:divBdr>
                    <w:top w:val="none" w:sz="0" w:space="0" w:color="auto"/>
                    <w:left w:val="none" w:sz="0" w:space="0" w:color="auto"/>
                    <w:bottom w:val="none" w:sz="0" w:space="0" w:color="auto"/>
                    <w:right w:val="none" w:sz="0" w:space="0" w:color="auto"/>
                  </w:divBdr>
                </w:div>
                <w:div w:id="856963666">
                  <w:marLeft w:val="0"/>
                  <w:marRight w:val="0"/>
                  <w:marTop w:val="0"/>
                  <w:marBottom w:val="0"/>
                  <w:divBdr>
                    <w:top w:val="none" w:sz="0" w:space="0" w:color="auto"/>
                    <w:left w:val="none" w:sz="0" w:space="0" w:color="auto"/>
                    <w:bottom w:val="none" w:sz="0" w:space="0" w:color="auto"/>
                    <w:right w:val="none" w:sz="0" w:space="0" w:color="auto"/>
                  </w:divBdr>
                </w:div>
                <w:div w:id="857045335">
                  <w:marLeft w:val="0"/>
                  <w:marRight w:val="0"/>
                  <w:marTop w:val="0"/>
                  <w:marBottom w:val="0"/>
                  <w:divBdr>
                    <w:top w:val="none" w:sz="0" w:space="0" w:color="auto"/>
                    <w:left w:val="none" w:sz="0" w:space="0" w:color="auto"/>
                    <w:bottom w:val="none" w:sz="0" w:space="0" w:color="auto"/>
                    <w:right w:val="none" w:sz="0" w:space="0" w:color="auto"/>
                  </w:divBdr>
                </w:div>
                <w:div w:id="979111595">
                  <w:marLeft w:val="0"/>
                  <w:marRight w:val="0"/>
                  <w:marTop w:val="0"/>
                  <w:marBottom w:val="0"/>
                  <w:divBdr>
                    <w:top w:val="none" w:sz="0" w:space="0" w:color="auto"/>
                    <w:left w:val="none" w:sz="0" w:space="0" w:color="auto"/>
                    <w:bottom w:val="none" w:sz="0" w:space="0" w:color="auto"/>
                    <w:right w:val="none" w:sz="0" w:space="0" w:color="auto"/>
                  </w:divBdr>
                </w:div>
                <w:div w:id="990674174">
                  <w:marLeft w:val="0"/>
                  <w:marRight w:val="0"/>
                  <w:marTop w:val="0"/>
                  <w:marBottom w:val="0"/>
                  <w:divBdr>
                    <w:top w:val="none" w:sz="0" w:space="0" w:color="auto"/>
                    <w:left w:val="none" w:sz="0" w:space="0" w:color="auto"/>
                    <w:bottom w:val="none" w:sz="0" w:space="0" w:color="auto"/>
                    <w:right w:val="none" w:sz="0" w:space="0" w:color="auto"/>
                  </w:divBdr>
                </w:div>
                <w:div w:id="997422768">
                  <w:marLeft w:val="0"/>
                  <w:marRight w:val="0"/>
                  <w:marTop w:val="0"/>
                  <w:marBottom w:val="0"/>
                  <w:divBdr>
                    <w:top w:val="none" w:sz="0" w:space="0" w:color="auto"/>
                    <w:left w:val="none" w:sz="0" w:space="0" w:color="auto"/>
                    <w:bottom w:val="none" w:sz="0" w:space="0" w:color="auto"/>
                    <w:right w:val="none" w:sz="0" w:space="0" w:color="auto"/>
                  </w:divBdr>
                </w:div>
                <w:div w:id="1040083132">
                  <w:marLeft w:val="0"/>
                  <w:marRight w:val="0"/>
                  <w:marTop w:val="0"/>
                  <w:marBottom w:val="0"/>
                  <w:divBdr>
                    <w:top w:val="none" w:sz="0" w:space="0" w:color="auto"/>
                    <w:left w:val="none" w:sz="0" w:space="0" w:color="auto"/>
                    <w:bottom w:val="none" w:sz="0" w:space="0" w:color="auto"/>
                    <w:right w:val="none" w:sz="0" w:space="0" w:color="auto"/>
                  </w:divBdr>
                </w:div>
                <w:div w:id="1052340116">
                  <w:marLeft w:val="0"/>
                  <w:marRight w:val="0"/>
                  <w:marTop w:val="0"/>
                  <w:marBottom w:val="0"/>
                  <w:divBdr>
                    <w:top w:val="none" w:sz="0" w:space="0" w:color="auto"/>
                    <w:left w:val="none" w:sz="0" w:space="0" w:color="auto"/>
                    <w:bottom w:val="none" w:sz="0" w:space="0" w:color="auto"/>
                    <w:right w:val="none" w:sz="0" w:space="0" w:color="auto"/>
                  </w:divBdr>
                </w:div>
                <w:div w:id="1261839040">
                  <w:marLeft w:val="0"/>
                  <w:marRight w:val="0"/>
                  <w:marTop w:val="0"/>
                  <w:marBottom w:val="0"/>
                  <w:divBdr>
                    <w:top w:val="none" w:sz="0" w:space="0" w:color="auto"/>
                    <w:left w:val="none" w:sz="0" w:space="0" w:color="auto"/>
                    <w:bottom w:val="none" w:sz="0" w:space="0" w:color="auto"/>
                    <w:right w:val="none" w:sz="0" w:space="0" w:color="auto"/>
                  </w:divBdr>
                </w:div>
                <w:div w:id="1291286324">
                  <w:marLeft w:val="0"/>
                  <w:marRight w:val="0"/>
                  <w:marTop w:val="0"/>
                  <w:marBottom w:val="0"/>
                  <w:divBdr>
                    <w:top w:val="none" w:sz="0" w:space="0" w:color="auto"/>
                    <w:left w:val="none" w:sz="0" w:space="0" w:color="auto"/>
                    <w:bottom w:val="none" w:sz="0" w:space="0" w:color="auto"/>
                    <w:right w:val="none" w:sz="0" w:space="0" w:color="auto"/>
                  </w:divBdr>
                </w:div>
                <w:div w:id="1366833207">
                  <w:marLeft w:val="0"/>
                  <w:marRight w:val="0"/>
                  <w:marTop w:val="0"/>
                  <w:marBottom w:val="0"/>
                  <w:divBdr>
                    <w:top w:val="none" w:sz="0" w:space="0" w:color="auto"/>
                    <w:left w:val="none" w:sz="0" w:space="0" w:color="auto"/>
                    <w:bottom w:val="none" w:sz="0" w:space="0" w:color="auto"/>
                    <w:right w:val="none" w:sz="0" w:space="0" w:color="auto"/>
                  </w:divBdr>
                </w:div>
                <w:div w:id="1411929766">
                  <w:marLeft w:val="0"/>
                  <w:marRight w:val="0"/>
                  <w:marTop w:val="0"/>
                  <w:marBottom w:val="0"/>
                  <w:divBdr>
                    <w:top w:val="none" w:sz="0" w:space="0" w:color="auto"/>
                    <w:left w:val="none" w:sz="0" w:space="0" w:color="auto"/>
                    <w:bottom w:val="none" w:sz="0" w:space="0" w:color="auto"/>
                    <w:right w:val="none" w:sz="0" w:space="0" w:color="auto"/>
                  </w:divBdr>
                </w:div>
                <w:div w:id="1496916206">
                  <w:marLeft w:val="0"/>
                  <w:marRight w:val="0"/>
                  <w:marTop w:val="0"/>
                  <w:marBottom w:val="0"/>
                  <w:divBdr>
                    <w:top w:val="none" w:sz="0" w:space="0" w:color="auto"/>
                    <w:left w:val="none" w:sz="0" w:space="0" w:color="auto"/>
                    <w:bottom w:val="none" w:sz="0" w:space="0" w:color="auto"/>
                    <w:right w:val="none" w:sz="0" w:space="0" w:color="auto"/>
                  </w:divBdr>
                </w:div>
                <w:div w:id="1510362689">
                  <w:marLeft w:val="0"/>
                  <w:marRight w:val="0"/>
                  <w:marTop w:val="0"/>
                  <w:marBottom w:val="0"/>
                  <w:divBdr>
                    <w:top w:val="none" w:sz="0" w:space="0" w:color="auto"/>
                    <w:left w:val="none" w:sz="0" w:space="0" w:color="auto"/>
                    <w:bottom w:val="none" w:sz="0" w:space="0" w:color="auto"/>
                    <w:right w:val="none" w:sz="0" w:space="0" w:color="auto"/>
                  </w:divBdr>
                </w:div>
                <w:div w:id="1518347790">
                  <w:marLeft w:val="0"/>
                  <w:marRight w:val="0"/>
                  <w:marTop w:val="0"/>
                  <w:marBottom w:val="0"/>
                  <w:divBdr>
                    <w:top w:val="none" w:sz="0" w:space="0" w:color="auto"/>
                    <w:left w:val="none" w:sz="0" w:space="0" w:color="auto"/>
                    <w:bottom w:val="none" w:sz="0" w:space="0" w:color="auto"/>
                    <w:right w:val="none" w:sz="0" w:space="0" w:color="auto"/>
                  </w:divBdr>
                </w:div>
                <w:div w:id="1573542698">
                  <w:marLeft w:val="0"/>
                  <w:marRight w:val="0"/>
                  <w:marTop w:val="0"/>
                  <w:marBottom w:val="0"/>
                  <w:divBdr>
                    <w:top w:val="none" w:sz="0" w:space="0" w:color="auto"/>
                    <w:left w:val="none" w:sz="0" w:space="0" w:color="auto"/>
                    <w:bottom w:val="none" w:sz="0" w:space="0" w:color="auto"/>
                    <w:right w:val="none" w:sz="0" w:space="0" w:color="auto"/>
                  </w:divBdr>
                </w:div>
                <w:div w:id="1574393999">
                  <w:marLeft w:val="0"/>
                  <w:marRight w:val="0"/>
                  <w:marTop w:val="0"/>
                  <w:marBottom w:val="0"/>
                  <w:divBdr>
                    <w:top w:val="none" w:sz="0" w:space="0" w:color="auto"/>
                    <w:left w:val="none" w:sz="0" w:space="0" w:color="auto"/>
                    <w:bottom w:val="none" w:sz="0" w:space="0" w:color="auto"/>
                    <w:right w:val="none" w:sz="0" w:space="0" w:color="auto"/>
                  </w:divBdr>
                </w:div>
                <w:div w:id="1593398178">
                  <w:marLeft w:val="0"/>
                  <w:marRight w:val="0"/>
                  <w:marTop w:val="0"/>
                  <w:marBottom w:val="0"/>
                  <w:divBdr>
                    <w:top w:val="none" w:sz="0" w:space="0" w:color="auto"/>
                    <w:left w:val="none" w:sz="0" w:space="0" w:color="auto"/>
                    <w:bottom w:val="none" w:sz="0" w:space="0" w:color="auto"/>
                    <w:right w:val="none" w:sz="0" w:space="0" w:color="auto"/>
                  </w:divBdr>
                </w:div>
                <w:div w:id="1594974667">
                  <w:marLeft w:val="0"/>
                  <w:marRight w:val="0"/>
                  <w:marTop w:val="0"/>
                  <w:marBottom w:val="0"/>
                  <w:divBdr>
                    <w:top w:val="none" w:sz="0" w:space="0" w:color="auto"/>
                    <w:left w:val="none" w:sz="0" w:space="0" w:color="auto"/>
                    <w:bottom w:val="none" w:sz="0" w:space="0" w:color="auto"/>
                    <w:right w:val="none" w:sz="0" w:space="0" w:color="auto"/>
                  </w:divBdr>
                </w:div>
                <w:div w:id="1628050477">
                  <w:marLeft w:val="0"/>
                  <w:marRight w:val="0"/>
                  <w:marTop w:val="0"/>
                  <w:marBottom w:val="0"/>
                  <w:divBdr>
                    <w:top w:val="none" w:sz="0" w:space="0" w:color="auto"/>
                    <w:left w:val="none" w:sz="0" w:space="0" w:color="auto"/>
                    <w:bottom w:val="none" w:sz="0" w:space="0" w:color="auto"/>
                    <w:right w:val="none" w:sz="0" w:space="0" w:color="auto"/>
                  </w:divBdr>
                </w:div>
                <w:div w:id="1676179263">
                  <w:marLeft w:val="0"/>
                  <w:marRight w:val="0"/>
                  <w:marTop w:val="0"/>
                  <w:marBottom w:val="0"/>
                  <w:divBdr>
                    <w:top w:val="none" w:sz="0" w:space="0" w:color="auto"/>
                    <w:left w:val="none" w:sz="0" w:space="0" w:color="auto"/>
                    <w:bottom w:val="none" w:sz="0" w:space="0" w:color="auto"/>
                    <w:right w:val="none" w:sz="0" w:space="0" w:color="auto"/>
                  </w:divBdr>
                </w:div>
                <w:div w:id="1676221573">
                  <w:marLeft w:val="0"/>
                  <w:marRight w:val="0"/>
                  <w:marTop w:val="0"/>
                  <w:marBottom w:val="0"/>
                  <w:divBdr>
                    <w:top w:val="none" w:sz="0" w:space="0" w:color="auto"/>
                    <w:left w:val="none" w:sz="0" w:space="0" w:color="auto"/>
                    <w:bottom w:val="none" w:sz="0" w:space="0" w:color="auto"/>
                    <w:right w:val="none" w:sz="0" w:space="0" w:color="auto"/>
                  </w:divBdr>
                </w:div>
                <w:div w:id="1722823600">
                  <w:marLeft w:val="0"/>
                  <w:marRight w:val="0"/>
                  <w:marTop w:val="0"/>
                  <w:marBottom w:val="0"/>
                  <w:divBdr>
                    <w:top w:val="none" w:sz="0" w:space="0" w:color="auto"/>
                    <w:left w:val="none" w:sz="0" w:space="0" w:color="auto"/>
                    <w:bottom w:val="none" w:sz="0" w:space="0" w:color="auto"/>
                    <w:right w:val="none" w:sz="0" w:space="0" w:color="auto"/>
                  </w:divBdr>
                </w:div>
                <w:div w:id="1788352210">
                  <w:marLeft w:val="0"/>
                  <w:marRight w:val="0"/>
                  <w:marTop w:val="0"/>
                  <w:marBottom w:val="0"/>
                  <w:divBdr>
                    <w:top w:val="none" w:sz="0" w:space="0" w:color="auto"/>
                    <w:left w:val="none" w:sz="0" w:space="0" w:color="auto"/>
                    <w:bottom w:val="none" w:sz="0" w:space="0" w:color="auto"/>
                    <w:right w:val="none" w:sz="0" w:space="0" w:color="auto"/>
                  </w:divBdr>
                </w:div>
                <w:div w:id="1851066622">
                  <w:marLeft w:val="0"/>
                  <w:marRight w:val="0"/>
                  <w:marTop w:val="0"/>
                  <w:marBottom w:val="0"/>
                  <w:divBdr>
                    <w:top w:val="none" w:sz="0" w:space="0" w:color="auto"/>
                    <w:left w:val="none" w:sz="0" w:space="0" w:color="auto"/>
                    <w:bottom w:val="none" w:sz="0" w:space="0" w:color="auto"/>
                    <w:right w:val="none" w:sz="0" w:space="0" w:color="auto"/>
                  </w:divBdr>
                </w:div>
                <w:div w:id="1864392660">
                  <w:marLeft w:val="0"/>
                  <w:marRight w:val="0"/>
                  <w:marTop w:val="0"/>
                  <w:marBottom w:val="0"/>
                  <w:divBdr>
                    <w:top w:val="none" w:sz="0" w:space="0" w:color="auto"/>
                    <w:left w:val="none" w:sz="0" w:space="0" w:color="auto"/>
                    <w:bottom w:val="none" w:sz="0" w:space="0" w:color="auto"/>
                    <w:right w:val="none" w:sz="0" w:space="0" w:color="auto"/>
                  </w:divBdr>
                </w:div>
                <w:div w:id="1879580907">
                  <w:marLeft w:val="0"/>
                  <w:marRight w:val="0"/>
                  <w:marTop w:val="0"/>
                  <w:marBottom w:val="0"/>
                  <w:divBdr>
                    <w:top w:val="none" w:sz="0" w:space="0" w:color="auto"/>
                    <w:left w:val="none" w:sz="0" w:space="0" w:color="auto"/>
                    <w:bottom w:val="none" w:sz="0" w:space="0" w:color="auto"/>
                    <w:right w:val="none" w:sz="0" w:space="0" w:color="auto"/>
                  </w:divBdr>
                </w:div>
                <w:div w:id="1883518436">
                  <w:marLeft w:val="0"/>
                  <w:marRight w:val="0"/>
                  <w:marTop w:val="0"/>
                  <w:marBottom w:val="0"/>
                  <w:divBdr>
                    <w:top w:val="none" w:sz="0" w:space="0" w:color="auto"/>
                    <w:left w:val="none" w:sz="0" w:space="0" w:color="auto"/>
                    <w:bottom w:val="none" w:sz="0" w:space="0" w:color="auto"/>
                    <w:right w:val="none" w:sz="0" w:space="0" w:color="auto"/>
                  </w:divBdr>
                </w:div>
                <w:div w:id="1894079605">
                  <w:marLeft w:val="0"/>
                  <w:marRight w:val="0"/>
                  <w:marTop w:val="0"/>
                  <w:marBottom w:val="0"/>
                  <w:divBdr>
                    <w:top w:val="none" w:sz="0" w:space="0" w:color="auto"/>
                    <w:left w:val="none" w:sz="0" w:space="0" w:color="auto"/>
                    <w:bottom w:val="none" w:sz="0" w:space="0" w:color="auto"/>
                    <w:right w:val="none" w:sz="0" w:space="0" w:color="auto"/>
                  </w:divBdr>
                </w:div>
                <w:div w:id="1929197262">
                  <w:marLeft w:val="0"/>
                  <w:marRight w:val="0"/>
                  <w:marTop w:val="0"/>
                  <w:marBottom w:val="0"/>
                  <w:divBdr>
                    <w:top w:val="none" w:sz="0" w:space="0" w:color="auto"/>
                    <w:left w:val="none" w:sz="0" w:space="0" w:color="auto"/>
                    <w:bottom w:val="none" w:sz="0" w:space="0" w:color="auto"/>
                    <w:right w:val="none" w:sz="0" w:space="0" w:color="auto"/>
                  </w:divBdr>
                </w:div>
                <w:div w:id="1997877762">
                  <w:marLeft w:val="0"/>
                  <w:marRight w:val="0"/>
                  <w:marTop w:val="0"/>
                  <w:marBottom w:val="0"/>
                  <w:divBdr>
                    <w:top w:val="none" w:sz="0" w:space="0" w:color="auto"/>
                    <w:left w:val="none" w:sz="0" w:space="0" w:color="auto"/>
                    <w:bottom w:val="none" w:sz="0" w:space="0" w:color="auto"/>
                    <w:right w:val="none" w:sz="0" w:space="0" w:color="auto"/>
                  </w:divBdr>
                </w:div>
                <w:div w:id="2053992442">
                  <w:marLeft w:val="0"/>
                  <w:marRight w:val="0"/>
                  <w:marTop w:val="0"/>
                  <w:marBottom w:val="0"/>
                  <w:divBdr>
                    <w:top w:val="none" w:sz="0" w:space="0" w:color="auto"/>
                    <w:left w:val="none" w:sz="0" w:space="0" w:color="auto"/>
                    <w:bottom w:val="none" w:sz="0" w:space="0" w:color="auto"/>
                    <w:right w:val="none" w:sz="0" w:space="0" w:color="auto"/>
                  </w:divBdr>
                </w:div>
                <w:div w:id="2097047751">
                  <w:marLeft w:val="0"/>
                  <w:marRight w:val="0"/>
                  <w:marTop w:val="0"/>
                  <w:marBottom w:val="0"/>
                  <w:divBdr>
                    <w:top w:val="none" w:sz="0" w:space="0" w:color="auto"/>
                    <w:left w:val="none" w:sz="0" w:space="0" w:color="auto"/>
                    <w:bottom w:val="none" w:sz="0" w:space="0" w:color="auto"/>
                    <w:right w:val="none" w:sz="0" w:space="0" w:color="auto"/>
                  </w:divBdr>
                </w:div>
                <w:div w:id="2124956863">
                  <w:marLeft w:val="0"/>
                  <w:marRight w:val="0"/>
                  <w:marTop w:val="0"/>
                  <w:marBottom w:val="0"/>
                  <w:divBdr>
                    <w:top w:val="none" w:sz="0" w:space="0" w:color="auto"/>
                    <w:left w:val="none" w:sz="0" w:space="0" w:color="auto"/>
                    <w:bottom w:val="none" w:sz="0" w:space="0" w:color="auto"/>
                    <w:right w:val="none" w:sz="0" w:space="0" w:color="auto"/>
                  </w:divBdr>
                </w:div>
                <w:div w:id="21311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atursteinunikat.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iv-steinmetz.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C30F7-C08A-4E65-9D6A-FCDE15F7B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926</Words>
  <Characters>5836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lpstr>
    </vt:vector>
  </TitlesOfParts>
  <Company>BIV</Company>
  <LinksUpToDate>false</LinksUpToDate>
  <CharactersWithSpaces>6749</CharactersWithSpaces>
  <SharedDoc>false</SharedDoc>
  <HLinks>
    <vt:vector size="12" baseType="variant">
      <vt:variant>
        <vt:i4>6815785</vt:i4>
      </vt:variant>
      <vt:variant>
        <vt:i4>3</vt:i4>
      </vt:variant>
      <vt:variant>
        <vt:i4>0</vt:i4>
      </vt:variant>
      <vt:variant>
        <vt:i4>5</vt:i4>
      </vt:variant>
      <vt:variant>
        <vt:lpwstr>http://www.natursteinunikat.de/</vt:lpwstr>
      </vt:variant>
      <vt:variant>
        <vt:lpwstr/>
      </vt:variant>
      <vt:variant>
        <vt:i4>1245275</vt:i4>
      </vt:variant>
      <vt:variant>
        <vt:i4>0</vt:i4>
      </vt:variant>
      <vt:variant>
        <vt:i4>0</vt:i4>
      </vt:variant>
      <vt:variant>
        <vt:i4>5</vt:i4>
      </vt:variant>
      <vt:variant>
        <vt:lpwstr>http://www.biv-steinmetz.de/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BIV Steinmetz News</dc:creator>
  <cp:keywords/>
  <cp:lastModifiedBy>Masood Bashary</cp:lastModifiedBy>
  <cp:revision>4</cp:revision>
  <cp:lastPrinted>2018-10-16T16:23:00Z</cp:lastPrinted>
  <dcterms:created xsi:type="dcterms:W3CDTF">2018-10-16T16:21:00Z</dcterms:created>
  <dcterms:modified xsi:type="dcterms:W3CDTF">2018-10-16T16:29:00Z</dcterms:modified>
</cp:coreProperties>
</file>